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F4017" w14:textId="2C174A04" w:rsidR="00890E85" w:rsidRDefault="00890E85" w:rsidP="00890E85"/>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3966"/>
      </w:tblGrid>
      <w:tr w:rsidR="00890E85" w14:paraId="7296F810" w14:textId="77777777" w:rsidTr="00CC04B2">
        <w:tc>
          <w:tcPr>
            <w:tcW w:w="5106" w:type="dxa"/>
          </w:tcPr>
          <w:p w14:paraId="70CA7484" w14:textId="77777777" w:rsidR="00890E85" w:rsidRDefault="00890E85" w:rsidP="00CC04B2">
            <w:pPr>
              <w:rPr>
                <w:noProof/>
                <w:lang w:eastAsia="nl-BE"/>
              </w:rPr>
            </w:pPr>
            <w:r>
              <w:rPr>
                <w:noProof/>
                <w:lang w:val="nl-BE" w:eastAsia="nl-BE"/>
              </w:rPr>
              <w:drawing>
                <wp:inline distT="0" distB="0" distL="0" distR="0" wp14:anchorId="30D7CE1E" wp14:editId="620B181B">
                  <wp:extent cx="2857500" cy="1213650"/>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is_innoveren_zorg_naak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7549" cy="1222165"/>
                          </a:xfrm>
                          <a:prstGeom prst="rect">
                            <a:avLst/>
                          </a:prstGeom>
                        </pic:spPr>
                      </pic:pic>
                    </a:graphicData>
                  </a:graphic>
                </wp:inline>
              </w:drawing>
            </w:r>
          </w:p>
        </w:tc>
        <w:tc>
          <w:tcPr>
            <w:tcW w:w="3966" w:type="dxa"/>
          </w:tcPr>
          <w:p w14:paraId="21E4D4B4" w14:textId="77777777" w:rsidR="00890E85" w:rsidRPr="00890E85" w:rsidRDefault="00890E85" w:rsidP="00CC04B2">
            <w:pPr>
              <w:jc w:val="right"/>
              <w:rPr>
                <w:b/>
                <w:sz w:val="28"/>
                <w:szCs w:val="28"/>
                <w:lang w:val="nl-BE"/>
              </w:rPr>
            </w:pPr>
            <w:r w:rsidRPr="00890E85">
              <w:rPr>
                <w:b/>
                <w:sz w:val="28"/>
                <w:szCs w:val="28"/>
                <w:lang w:val="nl-BE"/>
              </w:rPr>
              <w:t>Flanders’ Care</w:t>
            </w:r>
          </w:p>
          <w:p w14:paraId="62C0D4D5" w14:textId="77777777" w:rsidR="00890E85" w:rsidRPr="00890E85" w:rsidRDefault="00890E85" w:rsidP="00CC04B2">
            <w:pPr>
              <w:jc w:val="right"/>
              <w:rPr>
                <w:lang w:val="nl-BE"/>
              </w:rPr>
            </w:pPr>
            <w:r w:rsidRPr="00890E85">
              <w:rPr>
                <w:lang w:val="nl-BE"/>
              </w:rPr>
              <w:t>Departement Welzijn, Volksgezondheid en Gezin</w:t>
            </w:r>
          </w:p>
          <w:p w14:paraId="1AB1C83F" w14:textId="77777777" w:rsidR="00890E85" w:rsidRPr="00890E85" w:rsidRDefault="00890E85" w:rsidP="00CC04B2">
            <w:pPr>
              <w:jc w:val="right"/>
              <w:rPr>
                <w:lang w:val="nl-BE"/>
              </w:rPr>
            </w:pPr>
            <w:r w:rsidRPr="00890E85">
              <w:rPr>
                <w:lang w:val="nl-BE"/>
              </w:rPr>
              <w:t xml:space="preserve">Koning Albert II-laan 35, bus 30 </w:t>
            </w:r>
          </w:p>
          <w:p w14:paraId="315BDCB3" w14:textId="77777777" w:rsidR="00890E85" w:rsidRPr="00890E85" w:rsidRDefault="00890E85" w:rsidP="00CC04B2">
            <w:pPr>
              <w:jc w:val="right"/>
              <w:rPr>
                <w:lang w:val="nl-BE"/>
              </w:rPr>
            </w:pPr>
            <w:r w:rsidRPr="00890E85">
              <w:rPr>
                <w:lang w:val="nl-BE"/>
              </w:rPr>
              <w:t>1030 Brussel</w:t>
            </w:r>
          </w:p>
          <w:p w14:paraId="2C2E8144" w14:textId="77777777" w:rsidR="00890E85" w:rsidRPr="0053084F" w:rsidRDefault="00890E85" w:rsidP="00CC04B2">
            <w:pPr>
              <w:jc w:val="right"/>
            </w:pPr>
            <w:r w:rsidRPr="0053084F">
              <w:t xml:space="preserve">T 02 553 33 68 </w:t>
            </w:r>
          </w:p>
          <w:p w14:paraId="0F21D710" w14:textId="77777777" w:rsidR="00890E85" w:rsidRPr="0053084F" w:rsidRDefault="00890E85" w:rsidP="00CC04B2">
            <w:pPr>
              <w:jc w:val="right"/>
            </w:pPr>
            <w:r w:rsidRPr="0053084F">
              <w:t xml:space="preserve">flanderscare@vlaanderen.be </w:t>
            </w:r>
          </w:p>
          <w:p w14:paraId="20442D9F" w14:textId="77777777" w:rsidR="00890E85" w:rsidRDefault="00890E85" w:rsidP="00CC04B2">
            <w:pPr>
              <w:jc w:val="right"/>
              <w:rPr>
                <w:b/>
                <w:sz w:val="28"/>
                <w:szCs w:val="28"/>
              </w:rPr>
            </w:pPr>
            <w:r w:rsidRPr="0053084F">
              <w:t>www.flanderscare.be</w:t>
            </w:r>
          </w:p>
        </w:tc>
      </w:tr>
      <w:tr w:rsidR="00890E85" w14:paraId="72382F51" w14:textId="77777777" w:rsidTr="00CC04B2">
        <w:tc>
          <w:tcPr>
            <w:tcW w:w="5106" w:type="dxa"/>
            <w:hideMark/>
          </w:tcPr>
          <w:p w14:paraId="24B76CB5" w14:textId="77777777" w:rsidR="00890E85" w:rsidRDefault="00890E85" w:rsidP="00CC04B2">
            <w:r>
              <w:rPr>
                <w:noProof/>
                <w:lang w:val="nl-BE" w:eastAsia="nl-BE"/>
              </w:rPr>
              <w:drawing>
                <wp:inline distT="0" distB="0" distL="0" distR="0" wp14:anchorId="5EA8C163" wp14:editId="0B0FDD4B">
                  <wp:extent cx="3105150" cy="657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657225"/>
                          </a:xfrm>
                          <a:prstGeom prst="rect">
                            <a:avLst/>
                          </a:prstGeom>
                          <a:noFill/>
                          <a:ln>
                            <a:noFill/>
                          </a:ln>
                        </pic:spPr>
                      </pic:pic>
                    </a:graphicData>
                  </a:graphic>
                </wp:inline>
              </w:drawing>
            </w:r>
          </w:p>
        </w:tc>
        <w:tc>
          <w:tcPr>
            <w:tcW w:w="3966" w:type="dxa"/>
            <w:hideMark/>
          </w:tcPr>
          <w:p w14:paraId="2BD22F00" w14:textId="77777777" w:rsidR="00890E85" w:rsidRPr="00890E85" w:rsidRDefault="00890E85" w:rsidP="00CC04B2">
            <w:pPr>
              <w:jc w:val="right"/>
              <w:rPr>
                <w:b/>
                <w:sz w:val="28"/>
                <w:szCs w:val="28"/>
                <w:lang w:val="nl-BE"/>
              </w:rPr>
            </w:pPr>
            <w:r w:rsidRPr="00890E85">
              <w:rPr>
                <w:b/>
                <w:sz w:val="28"/>
                <w:szCs w:val="28"/>
                <w:lang w:val="nl-BE"/>
              </w:rPr>
              <w:t>Knooppunt-online</w:t>
            </w:r>
          </w:p>
          <w:p w14:paraId="3961E546" w14:textId="0F67D41B" w:rsidR="00890E85" w:rsidRPr="00890E85" w:rsidRDefault="00890E85" w:rsidP="00CC04B2">
            <w:pPr>
              <w:jc w:val="right"/>
              <w:rPr>
                <w:lang w:val="nl-BE"/>
              </w:rPr>
            </w:pPr>
            <w:r w:rsidRPr="00890E85">
              <w:rPr>
                <w:lang w:val="nl-BE"/>
              </w:rPr>
              <w:t>Intersectoraal aanspreekpunt onlinehulp voor welzijn</w:t>
            </w:r>
            <w:r w:rsidR="00A26B68">
              <w:rPr>
                <w:lang w:val="nl-BE"/>
              </w:rPr>
              <w:t>s-</w:t>
            </w:r>
            <w:r w:rsidRPr="00890E85">
              <w:rPr>
                <w:lang w:val="nl-BE"/>
              </w:rPr>
              <w:t xml:space="preserve"> en gezondheid</w:t>
            </w:r>
            <w:r w:rsidR="00A26B68">
              <w:rPr>
                <w:lang w:val="nl-BE"/>
              </w:rPr>
              <w:t>sorganisaties</w:t>
            </w:r>
          </w:p>
          <w:p w14:paraId="7BA572D6" w14:textId="77777777" w:rsidR="00890E85" w:rsidRPr="00FA3AAC" w:rsidRDefault="00890E85" w:rsidP="00CC04B2">
            <w:pPr>
              <w:jc w:val="right"/>
              <w:rPr>
                <w:lang w:val="nl-BE"/>
              </w:rPr>
            </w:pPr>
            <w:r w:rsidRPr="00FA3AAC">
              <w:rPr>
                <w:lang w:val="nl-BE"/>
              </w:rPr>
              <w:t>Diksmuidelaan 36 a</w:t>
            </w:r>
          </w:p>
          <w:p w14:paraId="31FC3AFF" w14:textId="77777777" w:rsidR="00890E85" w:rsidRPr="00FA3AAC" w:rsidRDefault="00890E85" w:rsidP="00CC04B2">
            <w:pPr>
              <w:jc w:val="right"/>
              <w:rPr>
                <w:lang w:val="nl-BE"/>
              </w:rPr>
            </w:pPr>
            <w:r w:rsidRPr="00FA3AAC">
              <w:rPr>
                <w:lang w:val="nl-BE"/>
              </w:rPr>
              <w:t>2600 Berchem</w:t>
            </w:r>
          </w:p>
          <w:p w14:paraId="347006FA" w14:textId="77777777" w:rsidR="00966CAC" w:rsidRPr="00FA3AAC" w:rsidRDefault="00966CAC" w:rsidP="00966CAC">
            <w:pPr>
              <w:spacing w:after="160" w:line="256" w:lineRule="auto"/>
              <w:contextualSpacing/>
              <w:jc w:val="right"/>
              <w:rPr>
                <w:lang w:val="nl-BE"/>
              </w:rPr>
            </w:pPr>
            <w:r w:rsidRPr="00FA3AAC">
              <w:rPr>
                <w:lang w:val="nl-BE"/>
              </w:rPr>
              <w:t>info@knooppunt-online.be</w:t>
            </w:r>
          </w:p>
          <w:p w14:paraId="153375BA" w14:textId="4CA6DC5A" w:rsidR="00966CAC" w:rsidRDefault="00966CAC" w:rsidP="00CC04B2">
            <w:pPr>
              <w:jc w:val="right"/>
            </w:pPr>
            <w:r>
              <w:t>www.knooppunt-online.be</w:t>
            </w:r>
          </w:p>
        </w:tc>
      </w:tr>
    </w:tbl>
    <w:p w14:paraId="707C32F4" w14:textId="77777777" w:rsidR="00890E85" w:rsidRPr="0053084F" w:rsidRDefault="00890E85" w:rsidP="00890E85"/>
    <w:p w14:paraId="275AC976" w14:textId="4D3E74B7" w:rsidR="00890E85" w:rsidRPr="00890E85" w:rsidRDefault="00890E85" w:rsidP="00890E85">
      <w:pPr>
        <w:pStyle w:val="HeaderenFooterpagina1"/>
        <w:spacing w:line="240" w:lineRule="auto"/>
        <w:jc w:val="left"/>
        <w:rPr>
          <w:b/>
          <w:sz w:val="48"/>
          <w:szCs w:val="48"/>
          <w:lang w:val="nl-BE"/>
        </w:rPr>
      </w:pPr>
      <w:r w:rsidRPr="00890E85">
        <w:rPr>
          <w:b/>
          <w:sz w:val="48"/>
          <w:szCs w:val="48"/>
          <w:lang w:val="nl-BE"/>
        </w:rPr>
        <w:t>Oproep: Incentives onlinehulp voor welzijn en gezondheid 2016</w:t>
      </w:r>
    </w:p>
    <w:p w14:paraId="60EF6E76" w14:textId="77777777" w:rsidR="00890E85" w:rsidRPr="00890E85" w:rsidRDefault="00890E85" w:rsidP="00890E85">
      <w:pPr>
        <w:pStyle w:val="Kop1"/>
        <w:rPr>
          <w:rFonts w:asciiTheme="minorHAnsi" w:hAnsiTheme="minorHAnsi"/>
        </w:rPr>
      </w:pPr>
      <w:r w:rsidRPr="00890E85">
        <w:rPr>
          <w:rFonts w:asciiTheme="minorHAnsi" w:hAnsiTheme="minorHAnsi"/>
        </w:rPr>
        <w:t>Situering</w:t>
      </w:r>
    </w:p>
    <w:p w14:paraId="5C6D805A" w14:textId="2B946560" w:rsidR="00890E85" w:rsidRPr="00890E85" w:rsidRDefault="00890E85" w:rsidP="00890E85">
      <w:pPr>
        <w:jc w:val="both"/>
        <w:rPr>
          <w:lang w:val="nl-BE"/>
        </w:rPr>
      </w:pPr>
      <w:r w:rsidRPr="00890E85">
        <w:rPr>
          <w:lang w:val="nl-BE"/>
        </w:rPr>
        <w:t>Op 3 juni 2015 lanceerde minister van Welzijn, Volksgezondheid en Gezin, Jo Vandeurzen, op het Flanders’ Carecongres onlinehulp voor welzijn en gezondheid tien beleidsacties waarmee hij deze legislatuur onlinehulp een duw in de rug wil geven. Eén van deze acties is het ‘voorzien van ontwikkelingsincentives i.v.m. onlinehulp voor organisaties’.</w:t>
      </w:r>
    </w:p>
    <w:p w14:paraId="6FE1F494" w14:textId="77777777" w:rsidR="00890E85" w:rsidRDefault="00890E85" w:rsidP="00890E85">
      <w:pPr>
        <w:pStyle w:val="Geenafstand"/>
        <w:jc w:val="both"/>
      </w:pPr>
      <w:r>
        <w:lastRenderedPageBreak/>
        <w:t>In 2015 werden in dit verband al enkele incentives voor onlinehulp in de ambulante geestelijke gezondheidszorg toegekend.</w:t>
      </w:r>
    </w:p>
    <w:p w14:paraId="4A70C395" w14:textId="77777777" w:rsidR="00890E85" w:rsidRDefault="00890E85" w:rsidP="00890E85">
      <w:pPr>
        <w:pStyle w:val="Geenafstand"/>
        <w:jc w:val="both"/>
      </w:pPr>
    </w:p>
    <w:p w14:paraId="630C01AB" w14:textId="77777777" w:rsidR="00890E85" w:rsidRDefault="00890E85" w:rsidP="00890E85">
      <w:pPr>
        <w:pStyle w:val="Geenafstand"/>
        <w:jc w:val="both"/>
        <w:rPr>
          <w:b/>
          <w:i/>
        </w:rPr>
      </w:pPr>
      <w:r w:rsidRPr="002B49CA">
        <w:rPr>
          <w:b/>
          <w:i/>
        </w:rPr>
        <w:t>Voor 2016 wordt via deze weg een oproep gelanceerd voor incentives voor onlinehulpprojecten gericht op kinderen en jongeren.</w:t>
      </w:r>
    </w:p>
    <w:p w14:paraId="5EA8F574" w14:textId="77777777" w:rsidR="00890E85" w:rsidRPr="002B49CA" w:rsidRDefault="00890E85" w:rsidP="00890E85">
      <w:pPr>
        <w:pStyle w:val="Geenafstand"/>
        <w:jc w:val="both"/>
        <w:rPr>
          <w:b/>
          <w:i/>
        </w:rPr>
      </w:pPr>
    </w:p>
    <w:p w14:paraId="12DD5868" w14:textId="77777777" w:rsidR="00890E85" w:rsidRDefault="00890E85" w:rsidP="00890E85">
      <w:pPr>
        <w:pStyle w:val="Geenafstand"/>
        <w:jc w:val="both"/>
      </w:pPr>
      <w:r>
        <w:t>Ook in 2017 en 2018 worden incentives voor onlinehulpprojecten voor andere doelgroepen, sectoren of thema’s in het vooruitzicht gesteld.</w:t>
      </w:r>
    </w:p>
    <w:p w14:paraId="50954B85" w14:textId="77777777" w:rsidR="00890E85" w:rsidRDefault="00890E85" w:rsidP="00890E85">
      <w:pPr>
        <w:pStyle w:val="Geenafstand"/>
      </w:pPr>
    </w:p>
    <w:p w14:paraId="0A7F20EF" w14:textId="77777777" w:rsidR="00890E85" w:rsidRPr="00890E85" w:rsidRDefault="00890E85" w:rsidP="00890E85">
      <w:pPr>
        <w:pStyle w:val="Kop1"/>
        <w:spacing w:before="240" w:after="0" w:line="256" w:lineRule="auto"/>
        <w:rPr>
          <w:rFonts w:asciiTheme="minorHAnsi" w:hAnsiTheme="minorHAnsi"/>
          <w:lang w:val="nl-BE"/>
        </w:rPr>
      </w:pPr>
      <w:r w:rsidRPr="00890E85">
        <w:rPr>
          <w:rFonts w:asciiTheme="minorHAnsi" w:hAnsiTheme="minorHAnsi"/>
          <w:lang w:val="nl-BE"/>
        </w:rPr>
        <w:t>Incentives voor onlinehulp als actie in Flanders’ Care 2.0</w:t>
      </w:r>
    </w:p>
    <w:p w14:paraId="4A1F2EB7" w14:textId="77777777" w:rsidR="00890E85" w:rsidRDefault="00890E85" w:rsidP="00890E85">
      <w:pPr>
        <w:pStyle w:val="Geenafstand"/>
      </w:pPr>
    </w:p>
    <w:p w14:paraId="294FFDAB" w14:textId="490B5C5C" w:rsidR="00890E85" w:rsidRPr="00890E85" w:rsidRDefault="00890E85" w:rsidP="00890E85">
      <w:pPr>
        <w:jc w:val="both"/>
        <w:rPr>
          <w:lang w:val="nl-BE"/>
        </w:rPr>
      </w:pPr>
      <w:r w:rsidRPr="00890E85">
        <w:rPr>
          <w:lang w:val="nl-BE"/>
        </w:rPr>
        <w:t xml:space="preserve">Organisaties ontberen vaak een extra startimpuls voor de aankoop </w:t>
      </w:r>
      <w:r w:rsidR="00646D4A">
        <w:rPr>
          <w:lang w:val="nl-BE"/>
        </w:rPr>
        <w:t xml:space="preserve">(en implementatie) </w:t>
      </w:r>
      <w:r w:rsidRPr="00890E85">
        <w:rPr>
          <w:lang w:val="nl-BE"/>
        </w:rPr>
        <w:t xml:space="preserve">van een onlinehulpprogramma of –licentie, voor het inkopen van procesbegeleiding bij het implementeren van onlinehulp of voor ondersteuning om in samenwerking met andere partners een onlinetoepassing te ontwikkelen. </w:t>
      </w:r>
    </w:p>
    <w:p w14:paraId="7CC36521" w14:textId="77777777" w:rsidR="00890E85" w:rsidRDefault="00890E85" w:rsidP="00890E85">
      <w:pPr>
        <w:pStyle w:val="Geenafstand"/>
        <w:jc w:val="both"/>
      </w:pPr>
      <w:r>
        <w:t>Vanuit Flanders’ Care wordt 80.000 euro vrijgemaakt om voorzieningen hun project te laten realiseren.</w:t>
      </w:r>
    </w:p>
    <w:p w14:paraId="6F0BA549" w14:textId="77777777" w:rsidR="00890E85" w:rsidRDefault="00890E85" w:rsidP="00890E85">
      <w:pPr>
        <w:pStyle w:val="Geenafstand"/>
        <w:jc w:val="both"/>
      </w:pPr>
    </w:p>
    <w:p w14:paraId="63B8503B" w14:textId="74DE4E31" w:rsidR="00890E85" w:rsidRPr="00890E85" w:rsidRDefault="00890E85" w:rsidP="00966CAC">
      <w:pPr>
        <w:pStyle w:val="Geenafstand"/>
        <w:jc w:val="both"/>
      </w:pPr>
      <w:r>
        <w:t>Het intersectoraal aanspreekpunt onlinehulp voor welzijns- en gezondheidsorganisaties, Knooppunt-Online, staat in voor de ondersteuning van de projecten.</w:t>
      </w:r>
    </w:p>
    <w:p w14:paraId="30EAC2FF" w14:textId="77777777" w:rsidR="00890E85" w:rsidRPr="00890E85" w:rsidRDefault="00890E85" w:rsidP="00890E85">
      <w:pPr>
        <w:pStyle w:val="Kop1"/>
        <w:spacing w:before="240" w:after="0" w:line="256" w:lineRule="auto"/>
        <w:rPr>
          <w:rFonts w:asciiTheme="minorHAnsi" w:hAnsiTheme="minorHAnsi"/>
          <w:lang w:val="nl-BE"/>
        </w:rPr>
      </w:pPr>
      <w:r w:rsidRPr="00890E85">
        <w:rPr>
          <w:rFonts w:asciiTheme="minorHAnsi" w:hAnsiTheme="minorHAnsi"/>
          <w:lang w:val="nl-BE"/>
        </w:rPr>
        <w:t>Doel van de incentives voor onlinehulp voor welzijn en gezondheid in 2016</w:t>
      </w:r>
    </w:p>
    <w:p w14:paraId="39478921" w14:textId="77777777" w:rsidR="00890E85" w:rsidRDefault="00890E85" w:rsidP="00890E85">
      <w:pPr>
        <w:pStyle w:val="Geenafstand"/>
      </w:pPr>
    </w:p>
    <w:p w14:paraId="08647E53" w14:textId="77777777" w:rsidR="00890E85" w:rsidRPr="0040551A" w:rsidRDefault="00890E85" w:rsidP="00890E85">
      <w:pPr>
        <w:pStyle w:val="Geenafstand"/>
        <w:jc w:val="both"/>
      </w:pPr>
      <w:r>
        <w:t>Deze oproep streeft drie doelstellingen na:</w:t>
      </w:r>
    </w:p>
    <w:p w14:paraId="124EE6A2" w14:textId="77777777" w:rsidR="00890E85" w:rsidRPr="00890E85" w:rsidRDefault="00890E85" w:rsidP="00F52A6D">
      <w:pPr>
        <w:pStyle w:val="Lijstalinea"/>
        <w:numPr>
          <w:ilvl w:val="0"/>
          <w:numId w:val="48"/>
        </w:numPr>
        <w:spacing w:after="160" w:line="256" w:lineRule="auto"/>
        <w:contextualSpacing/>
        <w:jc w:val="both"/>
        <w:rPr>
          <w:lang w:val="nl-BE"/>
        </w:rPr>
      </w:pPr>
      <w:r w:rsidRPr="00890E85">
        <w:rPr>
          <w:b/>
          <w:lang w:val="nl-BE"/>
        </w:rPr>
        <w:t>Samenwerking tussen organisaties</w:t>
      </w:r>
      <w:r w:rsidRPr="00890E85">
        <w:rPr>
          <w:lang w:val="nl-BE"/>
        </w:rPr>
        <w:t xml:space="preserve"> stimuleren bij het uitwerken van een onlinehulpaanbod;</w:t>
      </w:r>
    </w:p>
    <w:p w14:paraId="77F29C54" w14:textId="77777777" w:rsidR="00890E85" w:rsidRPr="00890E85" w:rsidRDefault="00890E85" w:rsidP="00F52A6D">
      <w:pPr>
        <w:pStyle w:val="Lijstalinea"/>
        <w:numPr>
          <w:ilvl w:val="0"/>
          <w:numId w:val="48"/>
        </w:numPr>
        <w:spacing w:after="160" w:line="256" w:lineRule="auto"/>
        <w:contextualSpacing/>
        <w:jc w:val="both"/>
        <w:rPr>
          <w:lang w:val="nl-BE"/>
        </w:rPr>
      </w:pPr>
      <w:r w:rsidRPr="00890E85">
        <w:rPr>
          <w:lang w:val="nl-BE"/>
        </w:rPr>
        <w:t xml:space="preserve">Het realiseren van </w:t>
      </w:r>
      <w:r w:rsidRPr="00890E85">
        <w:rPr>
          <w:b/>
          <w:lang w:val="nl-BE"/>
        </w:rPr>
        <w:t>nieuw onlinehulpaanbod</w:t>
      </w:r>
      <w:r w:rsidRPr="00890E85">
        <w:rPr>
          <w:lang w:val="nl-BE"/>
        </w:rPr>
        <w:t xml:space="preserve"> bevorderen;</w:t>
      </w:r>
    </w:p>
    <w:p w14:paraId="31644DA9" w14:textId="77777777" w:rsidR="00890E85" w:rsidRPr="00890E85" w:rsidRDefault="00890E85" w:rsidP="00F52A6D">
      <w:pPr>
        <w:pStyle w:val="Lijstalinea"/>
        <w:numPr>
          <w:ilvl w:val="0"/>
          <w:numId w:val="48"/>
        </w:numPr>
        <w:spacing w:after="160" w:line="256" w:lineRule="auto"/>
        <w:contextualSpacing/>
        <w:jc w:val="both"/>
        <w:rPr>
          <w:lang w:val="nl-BE"/>
        </w:rPr>
      </w:pPr>
      <w:r w:rsidRPr="00890E85">
        <w:rPr>
          <w:lang w:val="nl-BE"/>
        </w:rPr>
        <w:lastRenderedPageBreak/>
        <w:t xml:space="preserve">Ruimte creëren voor het ontwikkelen van een </w:t>
      </w:r>
      <w:r w:rsidRPr="00890E85">
        <w:rPr>
          <w:b/>
          <w:lang w:val="nl-BE"/>
        </w:rPr>
        <w:t xml:space="preserve">visie op het onlinehulpaanbod, </w:t>
      </w:r>
      <w:r w:rsidRPr="00890E85">
        <w:rPr>
          <w:lang w:val="nl-BE"/>
        </w:rPr>
        <w:t xml:space="preserve">met aandacht voor het </w:t>
      </w:r>
      <w:r w:rsidRPr="00890E85">
        <w:rPr>
          <w:b/>
          <w:lang w:val="nl-BE"/>
        </w:rPr>
        <w:t>implementatieproces</w:t>
      </w:r>
      <w:r w:rsidRPr="00890E85">
        <w:rPr>
          <w:lang w:val="nl-BE"/>
        </w:rPr>
        <w:t xml:space="preserve"> op korte en langere termijn en met oog voor de inbreng van de eindgebruikers;</w:t>
      </w:r>
    </w:p>
    <w:p w14:paraId="70040BB5" w14:textId="77777777" w:rsidR="00890E85" w:rsidRPr="00890E85" w:rsidRDefault="00890E85" w:rsidP="00890E85">
      <w:pPr>
        <w:pStyle w:val="Kop1"/>
        <w:spacing w:before="240" w:after="0" w:line="256" w:lineRule="auto"/>
        <w:rPr>
          <w:rFonts w:asciiTheme="minorHAnsi" w:hAnsiTheme="minorHAnsi"/>
        </w:rPr>
      </w:pPr>
      <w:r w:rsidRPr="00890E85">
        <w:rPr>
          <w:rFonts w:asciiTheme="minorHAnsi" w:hAnsiTheme="minorHAnsi"/>
        </w:rPr>
        <w:t>Een dubbele incentive</w:t>
      </w:r>
    </w:p>
    <w:p w14:paraId="66420B40" w14:textId="77777777" w:rsidR="00890E85" w:rsidRDefault="00890E85" w:rsidP="00890E85">
      <w:pPr>
        <w:pStyle w:val="Geenafstand"/>
      </w:pPr>
    </w:p>
    <w:p w14:paraId="0EB670B1" w14:textId="77777777" w:rsidR="00890E85" w:rsidRDefault="00890E85" w:rsidP="00890E85">
      <w:pPr>
        <w:pStyle w:val="Geenafstand"/>
        <w:jc w:val="both"/>
      </w:pPr>
      <w:r>
        <w:t>De incentive bestaat uit twee luiken: een financiële ondersteuning en een begeleidingsaanbod.</w:t>
      </w:r>
    </w:p>
    <w:p w14:paraId="080DF2FF" w14:textId="77777777" w:rsidR="00890E85" w:rsidRDefault="00890E85" w:rsidP="00890E85">
      <w:pPr>
        <w:pStyle w:val="Geenafstand"/>
        <w:ind w:left="360"/>
        <w:jc w:val="both"/>
      </w:pPr>
    </w:p>
    <w:p w14:paraId="1A2FD90F" w14:textId="77777777" w:rsidR="00890E85" w:rsidRDefault="00890E85" w:rsidP="00890E85">
      <w:pPr>
        <w:pStyle w:val="Geenafstand"/>
        <w:numPr>
          <w:ilvl w:val="0"/>
          <w:numId w:val="32"/>
        </w:numPr>
        <w:jc w:val="both"/>
      </w:pPr>
      <w:r>
        <w:t xml:space="preserve">De </w:t>
      </w:r>
      <w:r w:rsidRPr="00A445A6">
        <w:rPr>
          <w:b/>
        </w:rPr>
        <w:t xml:space="preserve">financiële </w:t>
      </w:r>
      <w:r>
        <w:rPr>
          <w:b/>
        </w:rPr>
        <w:t>ondersteuning</w:t>
      </w:r>
      <w:r>
        <w:t xml:space="preserve"> bedraagt max. 16.000 € per project.</w:t>
      </w:r>
    </w:p>
    <w:p w14:paraId="38A6E5AC" w14:textId="77777777" w:rsidR="00890E85" w:rsidRDefault="00890E85" w:rsidP="00890E85">
      <w:pPr>
        <w:pStyle w:val="Geenafstand"/>
        <w:ind w:left="360"/>
        <w:jc w:val="both"/>
      </w:pPr>
      <w:r>
        <w:t>Dit bedrag kan besteed worden aan …</w:t>
      </w:r>
    </w:p>
    <w:p w14:paraId="75C5CD6D" w14:textId="77777777" w:rsidR="00890E85" w:rsidRDefault="00890E85" w:rsidP="00890E85">
      <w:pPr>
        <w:pStyle w:val="Geenafstand"/>
        <w:jc w:val="both"/>
      </w:pPr>
      <w:r>
        <w:tab/>
        <w:t>… de aankoop van software voor een onlinehulptoepassing en/of</w:t>
      </w:r>
    </w:p>
    <w:p w14:paraId="4066B58D" w14:textId="00397DE2" w:rsidR="00890E85" w:rsidRDefault="00890E85" w:rsidP="00890E85">
      <w:pPr>
        <w:pStyle w:val="Geenafstand"/>
        <w:jc w:val="both"/>
      </w:pPr>
      <w:r>
        <w:tab/>
        <w:t>… werkingsmiddelen</w:t>
      </w:r>
      <w:r w:rsidR="00573C34">
        <w:rPr>
          <w:rStyle w:val="Voetnootmarkering"/>
        </w:rPr>
        <w:footnoteReference w:id="1"/>
      </w:r>
      <w:r>
        <w:t xml:space="preserve"> voor overleg en afstemming met projectpartners en/of</w:t>
      </w:r>
    </w:p>
    <w:p w14:paraId="3F4FABE1" w14:textId="77777777" w:rsidR="00890E85" w:rsidRDefault="00890E85" w:rsidP="00890E85">
      <w:pPr>
        <w:pStyle w:val="Geenafstand"/>
        <w:jc w:val="both"/>
      </w:pPr>
      <w:r>
        <w:tab/>
        <w:t>… personeelskost voor het uitwerken van het onlinehulpaanbod en/of</w:t>
      </w:r>
    </w:p>
    <w:p w14:paraId="6E819F6B" w14:textId="34748EE6" w:rsidR="00890E85" w:rsidRDefault="00890E85" w:rsidP="00F52A6D">
      <w:pPr>
        <w:pStyle w:val="Geenafstand"/>
        <w:ind w:left="708"/>
        <w:jc w:val="both"/>
      </w:pPr>
      <w:r>
        <w:t>… (het ontwikkelen van) promotiemateriaal voor het onlinehulpaanbod</w:t>
      </w:r>
      <w:r w:rsidR="00646D4A">
        <w:t xml:space="preserve"> t.a.v. de te bereiken doelgroep</w:t>
      </w:r>
      <w:r>
        <w:t>.</w:t>
      </w:r>
    </w:p>
    <w:p w14:paraId="470FDA1F" w14:textId="69AE936F" w:rsidR="00646D4A" w:rsidRDefault="00646D4A" w:rsidP="00F52A6D">
      <w:pPr>
        <w:pStyle w:val="Geenafstand"/>
        <w:ind w:firstLine="360"/>
        <w:jc w:val="both"/>
      </w:pPr>
      <w:r w:rsidRPr="00646D4A">
        <w:t>Het bedrag mag niet volledig besteed worden aan de aankoop van software</w:t>
      </w:r>
      <w:r>
        <w:t>.</w:t>
      </w:r>
    </w:p>
    <w:p w14:paraId="7DCDAD0D" w14:textId="77777777" w:rsidR="00890E85" w:rsidRDefault="00890E85" w:rsidP="00890E85">
      <w:pPr>
        <w:pStyle w:val="Geenafstand"/>
        <w:jc w:val="both"/>
      </w:pPr>
    </w:p>
    <w:p w14:paraId="5674BC30" w14:textId="77777777" w:rsidR="00890E85" w:rsidRDefault="00890E85" w:rsidP="00890E85">
      <w:pPr>
        <w:pStyle w:val="Geenafstand"/>
        <w:numPr>
          <w:ilvl w:val="0"/>
          <w:numId w:val="32"/>
        </w:numPr>
        <w:jc w:val="both"/>
      </w:pPr>
      <w:r>
        <w:t xml:space="preserve">Het </w:t>
      </w:r>
      <w:r w:rsidRPr="00A445A6">
        <w:rPr>
          <w:b/>
        </w:rPr>
        <w:t>begeleidingsaanbod</w:t>
      </w:r>
      <w:r>
        <w:t xml:space="preserve"> bestaat uit een ondersteuning door Knooppunt-online.</w:t>
      </w:r>
    </w:p>
    <w:p w14:paraId="57647000" w14:textId="77777777" w:rsidR="00890E85" w:rsidRDefault="00890E85" w:rsidP="00890E85">
      <w:pPr>
        <w:pStyle w:val="Geenafstand"/>
        <w:ind w:left="360"/>
        <w:jc w:val="both"/>
      </w:pPr>
      <w:r>
        <w:t>Deze ondersteuning bestaat uit twee weken werktijd per project door een Knooppunt-onlinemedewerker. Deze zal besteed worden aan …</w:t>
      </w:r>
    </w:p>
    <w:p w14:paraId="4329A5CA" w14:textId="77777777" w:rsidR="00890E85" w:rsidRDefault="00890E85" w:rsidP="00890E85">
      <w:pPr>
        <w:pStyle w:val="Geenafstand"/>
        <w:ind w:left="360"/>
        <w:jc w:val="both"/>
      </w:pPr>
      <w:r>
        <w:tab/>
        <w:t>… deskresearch en/of</w:t>
      </w:r>
    </w:p>
    <w:p w14:paraId="2FC9FE8A" w14:textId="77777777" w:rsidR="00890E85" w:rsidRDefault="00890E85" w:rsidP="00890E85">
      <w:pPr>
        <w:pStyle w:val="Geenafstand"/>
        <w:ind w:left="360"/>
        <w:jc w:val="both"/>
      </w:pPr>
      <w:r>
        <w:tab/>
        <w:t>… voorbereiding, realisatie en opvolging van consultgesprekken met de projectpartners en/of</w:t>
      </w:r>
    </w:p>
    <w:p w14:paraId="7336CAE6" w14:textId="77777777" w:rsidR="00890E85" w:rsidRDefault="00890E85" w:rsidP="00890E85">
      <w:pPr>
        <w:pStyle w:val="Geenafstand"/>
        <w:ind w:left="360"/>
        <w:jc w:val="both"/>
      </w:pPr>
      <w:r>
        <w:tab/>
        <w:t xml:space="preserve">… vorming voor projectmedewerkers. </w:t>
      </w:r>
    </w:p>
    <w:p w14:paraId="1812C06F" w14:textId="77777777" w:rsidR="00890E85" w:rsidRDefault="00890E85" w:rsidP="00890E85">
      <w:pPr>
        <w:pStyle w:val="Geenafstand"/>
        <w:ind w:left="360"/>
      </w:pPr>
      <w:r>
        <w:tab/>
      </w:r>
    </w:p>
    <w:p w14:paraId="226D24F0" w14:textId="77777777" w:rsidR="00890E85" w:rsidRPr="00890E85" w:rsidRDefault="00890E85" w:rsidP="00890E85">
      <w:pPr>
        <w:pStyle w:val="Kop1"/>
        <w:spacing w:before="240" w:after="0" w:line="256" w:lineRule="auto"/>
        <w:rPr>
          <w:rFonts w:asciiTheme="minorHAnsi" w:hAnsiTheme="minorHAnsi"/>
        </w:rPr>
      </w:pPr>
      <w:r w:rsidRPr="00890E85">
        <w:rPr>
          <w:rFonts w:asciiTheme="minorHAnsi" w:hAnsiTheme="minorHAnsi"/>
        </w:rPr>
        <w:lastRenderedPageBreak/>
        <w:t>Criteria voor incentiveprojecten onlinehulp 2016</w:t>
      </w:r>
    </w:p>
    <w:p w14:paraId="502ED105" w14:textId="77777777" w:rsidR="00890E85" w:rsidRDefault="00890E85" w:rsidP="00890E85">
      <w:pPr>
        <w:pStyle w:val="Geenafstand"/>
      </w:pPr>
    </w:p>
    <w:p w14:paraId="2F1591BF" w14:textId="77777777" w:rsidR="00890E85" w:rsidRDefault="00890E85" w:rsidP="00890E85">
      <w:pPr>
        <w:pStyle w:val="Geenafstand"/>
        <w:jc w:val="both"/>
      </w:pPr>
      <w:r>
        <w:t>Bij de beoordeling van de projectvoorstellen wordt een onderscheid gemaakt tussen ontvankelijkheids- en beoordelingscriteria</w:t>
      </w:r>
    </w:p>
    <w:p w14:paraId="38605079" w14:textId="2E75279E" w:rsidR="00966CAC" w:rsidRDefault="00966CAC" w:rsidP="00890E85">
      <w:pPr>
        <w:pStyle w:val="Geenafstand"/>
        <w:jc w:val="both"/>
      </w:pPr>
    </w:p>
    <w:p w14:paraId="15A678CE" w14:textId="77777777" w:rsidR="00312F98" w:rsidRDefault="00312F98" w:rsidP="00890E85">
      <w:pPr>
        <w:pStyle w:val="Geenafstand"/>
        <w:jc w:val="both"/>
      </w:pPr>
    </w:p>
    <w:p w14:paraId="32328699" w14:textId="77777777" w:rsidR="00890E85" w:rsidRDefault="00890E85" w:rsidP="00890E85">
      <w:pPr>
        <w:pStyle w:val="Geenafstand"/>
        <w:jc w:val="both"/>
      </w:pPr>
      <w:r>
        <w:t>Ontvankelijkheidscriteria:</w:t>
      </w:r>
    </w:p>
    <w:p w14:paraId="57627AE4" w14:textId="77777777" w:rsidR="00890E85" w:rsidRPr="004B77D7" w:rsidRDefault="00890E85" w:rsidP="00890E85">
      <w:pPr>
        <w:pStyle w:val="Geenafstand"/>
        <w:jc w:val="both"/>
      </w:pPr>
    </w:p>
    <w:p w14:paraId="78115876" w14:textId="77777777" w:rsidR="00890E85" w:rsidRDefault="00890E85" w:rsidP="000718F6">
      <w:pPr>
        <w:pStyle w:val="Geenafstand"/>
        <w:numPr>
          <w:ilvl w:val="0"/>
          <w:numId w:val="43"/>
        </w:numPr>
        <w:jc w:val="both"/>
      </w:pPr>
      <w:r>
        <w:t xml:space="preserve">Het project gaat expliciet over </w:t>
      </w:r>
      <w:r w:rsidRPr="005141F4">
        <w:rPr>
          <w:b/>
        </w:rPr>
        <w:t>onlinehulp voor welzijn en gezondheid</w:t>
      </w:r>
      <w:r>
        <w:t>. Dat omvat elke interventie tussen een hulpvrager, cliënt of patiënt en een hulpverlener, zorgverstrekker of diens welzijns- of zorgorganisatie waarbij gebruik gemaakt wordt van ICT. Zowel het uitwerken van informatietools, online communicatietoepassingen als ondersteunende onlinehulptoepassingen komen in aanmerking. Projecten die enkel en alleen focussen op het inzetten van monitoring, robotica en domotica komen niet in aanmerking.</w:t>
      </w:r>
    </w:p>
    <w:p w14:paraId="4C7BACB0" w14:textId="601C20A1" w:rsidR="00890E85" w:rsidRDefault="00890E85" w:rsidP="000718F6">
      <w:pPr>
        <w:pStyle w:val="Geenafstand"/>
        <w:numPr>
          <w:ilvl w:val="0"/>
          <w:numId w:val="43"/>
        </w:numPr>
        <w:jc w:val="both"/>
      </w:pPr>
      <w:r>
        <w:t xml:space="preserve">Een project kan </w:t>
      </w:r>
      <w:r w:rsidR="00646D4A">
        <w:t xml:space="preserve">enkel </w:t>
      </w:r>
      <w:r w:rsidRPr="00F3656B">
        <w:rPr>
          <w:b/>
        </w:rPr>
        <w:t xml:space="preserve">ingediend worden door erkende </w:t>
      </w:r>
      <w:r w:rsidR="00646D4A">
        <w:rPr>
          <w:b/>
        </w:rPr>
        <w:t xml:space="preserve">Vlaamse </w:t>
      </w:r>
      <w:r w:rsidRPr="00F3656B">
        <w:rPr>
          <w:b/>
        </w:rPr>
        <w:t>welzijns- en zorgorganisaties</w:t>
      </w:r>
      <w:r w:rsidR="00DF59E7">
        <w:rPr>
          <w:rStyle w:val="Voetnootmarkering"/>
          <w:b/>
        </w:rPr>
        <w:footnoteReference w:id="2"/>
      </w:r>
      <w:r>
        <w:rPr>
          <w:b/>
        </w:rPr>
        <w:t xml:space="preserve">. </w:t>
      </w:r>
      <w:r>
        <w:t>Andere organisaties/bedrijven kunnen als partners in een project mee opgenomen worden maar kunnen geen aanvrager zijn.</w:t>
      </w:r>
    </w:p>
    <w:p w14:paraId="3F9CC5A9" w14:textId="77777777" w:rsidR="00890E85" w:rsidRDefault="00890E85" w:rsidP="000718F6">
      <w:pPr>
        <w:pStyle w:val="Geenafstand"/>
        <w:numPr>
          <w:ilvl w:val="0"/>
          <w:numId w:val="43"/>
        </w:numPr>
        <w:jc w:val="both"/>
      </w:pPr>
      <w:r w:rsidRPr="005141F4">
        <w:t xml:space="preserve">Het nieuwe </w:t>
      </w:r>
      <w:r w:rsidRPr="005141F4">
        <w:rPr>
          <w:b/>
        </w:rPr>
        <w:t>onlinehulpaanbod richt zich expliciet op de doelgroep kinderen en jongeren</w:t>
      </w:r>
      <w:r w:rsidRPr="005141F4">
        <w:t xml:space="preserve"> (tot 25</w:t>
      </w:r>
      <w:r>
        <w:t xml:space="preserve"> jaar). Dit wil zeggen dat het onlinehulpaanbod zich ofwel exclusief tot deze doelgroep richt ofwel dat deze doelgroep uitdrukkelijk deel uitmaakt van het onlinehulpaanbod.</w:t>
      </w:r>
    </w:p>
    <w:p w14:paraId="4EDBE1F1" w14:textId="1BAECE88" w:rsidR="00890E85" w:rsidRPr="00FF0645" w:rsidRDefault="00FB2C33" w:rsidP="00890E85">
      <w:pPr>
        <w:pStyle w:val="Lijstalinea"/>
        <w:numPr>
          <w:ilvl w:val="0"/>
          <w:numId w:val="43"/>
        </w:numPr>
        <w:spacing w:after="160" w:line="256" w:lineRule="auto"/>
        <w:contextualSpacing/>
        <w:jc w:val="both"/>
        <w:rPr>
          <w:lang w:val="nl-BE"/>
        </w:rPr>
      </w:pPr>
      <w:r>
        <w:rPr>
          <w:lang w:val="nl-BE"/>
        </w:rPr>
        <w:t>Het project moet</w:t>
      </w:r>
      <w:r w:rsidR="00AE15D2" w:rsidRPr="00AE15D2">
        <w:rPr>
          <w:lang w:val="nl-BE"/>
        </w:rPr>
        <w:t xml:space="preserve"> starten tussen 1 janua</w:t>
      </w:r>
      <w:r w:rsidR="00FF0645">
        <w:rPr>
          <w:lang w:val="nl-BE"/>
        </w:rPr>
        <w:t>ri 2017 en 1 maart 2017 en kan</w:t>
      </w:r>
      <w:r w:rsidR="00AE15D2" w:rsidRPr="00AE15D2">
        <w:rPr>
          <w:lang w:val="nl-BE"/>
        </w:rPr>
        <w:t xml:space="preserve"> maximaal 12 maanden</w:t>
      </w:r>
      <w:r w:rsidR="00FF0645">
        <w:rPr>
          <w:lang w:val="nl-BE"/>
        </w:rPr>
        <w:t xml:space="preserve"> lopen</w:t>
      </w:r>
      <w:r w:rsidR="00AE15D2" w:rsidRPr="00AE15D2">
        <w:rPr>
          <w:lang w:val="nl-BE"/>
        </w:rPr>
        <w:t>.</w:t>
      </w:r>
      <w:r w:rsidR="00FF0645" w:rsidRPr="00FF0645">
        <w:rPr>
          <w:lang w:val="nl-BE"/>
        </w:rPr>
        <w:t xml:space="preserve"> </w:t>
      </w:r>
      <w:r w:rsidR="00FF0645" w:rsidRPr="000718F6">
        <w:rPr>
          <w:lang w:val="nl-BE"/>
        </w:rPr>
        <w:t xml:space="preserve">Het project is dus </w:t>
      </w:r>
      <w:r w:rsidR="00FF0645" w:rsidRPr="000718F6">
        <w:rPr>
          <w:b/>
          <w:lang w:val="nl-BE"/>
        </w:rPr>
        <w:t>realiseerbaar in de loop van 2017.</w:t>
      </w:r>
    </w:p>
    <w:p w14:paraId="6477AB8C" w14:textId="77777777" w:rsidR="00890E85" w:rsidRDefault="00890E85" w:rsidP="00890E85">
      <w:pPr>
        <w:pStyle w:val="Geenafstand"/>
        <w:jc w:val="both"/>
      </w:pPr>
      <w:r>
        <w:t>Beoordelingscriteria zijn:</w:t>
      </w:r>
    </w:p>
    <w:p w14:paraId="5DFD0142" w14:textId="77777777" w:rsidR="00890E85" w:rsidRDefault="00890E85" w:rsidP="00890E85">
      <w:pPr>
        <w:pStyle w:val="Geenafstand"/>
        <w:jc w:val="both"/>
      </w:pPr>
    </w:p>
    <w:p w14:paraId="4E26344A" w14:textId="77777777" w:rsidR="00890E85" w:rsidRDefault="00890E85" w:rsidP="000718F6">
      <w:pPr>
        <w:pStyle w:val="Geenafstand"/>
        <w:numPr>
          <w:ilvl w:val="0"/>
          <w:numId w:val="42"/>
        </w:numPr>
        <w:jc w:val="both"/>
      </w:pPr>
      <w:r>
        <w:t xml:space="preserve">De mate waarin in het project </w:t>
      </w:r>
      <w:r w:rsidRPr="005141F4">
        <w:rPr>
          <w:b/>
        </w:rPr>
        <w:t xml:space="preserve">met meerdere organisaties </w:t>
      </w:r>
      <w:r>
        <w:rPr>
          <w:b/>
        </w:rPr>
        <w:t xml:space="preserve">wordt </w:t>
      </w:r>
      <w:r>
        <w:t>samengewerkt. Dit betekent concreet dat het de bedoeling is dat de nieuwe onlinehulptoepassing vanuit meerdere organisaties aangeboden wordt aan de beoogde doelgroep.</w:t>
      </w:r>
    </w:p>
    <w:p w14:paraId="2AB0E9A1" w14:textId="4F8EE7DF" w:rsidR="00890E85" w:rsidRDefault="00890E85" w:rsidP="000718F6">
      <w:pPr>
        <w:pStyle w:val="Geenafstand"/>
        <w:numPr>
          <w:ilvl w:val="0"/>
          <w:numId w:val="42"/>
        </w:numPr>
        <w:jc w:val="both"/>
      </w:pPr>
      <w:r>
        <w:t xml:space="preserve">De mate waarin het om </w:t>
      </w:r>
      <w:r w:rsidRPr="00C24AEF">
        <w:rPr>
          <w:b/>
        </w:rPr>
        <w:t>een nieuw onlinehulpaanbod</w:t>
      </w:r>
      <w:r>
        <w:t xml:space="preserve"> gaat. Dit betekent concreet dat via dit project ofwel het bestaande onlinehulpaanbod van de betrokken organisaties </w:t>
      </w:r>
      <w:r>
        <w:lastRenderedPageBreak/>
        <w:t>uitgebreid wordt met een nieuwe onlinehulptoepassing, ofwel het onlinehulpaanbod in de betrokken organisaties opgestart wordt.</w:t>
      </w:r>
    </w:p>
    <w:p w14:paraId="5FFF8ACC" w14:textId="77777777" w:rsidR="00890E85" w:rsidRDefault="00890E85" w:rsidP="000718F6">
      <w:pPr>
        <w:pStyle w:val="Geenafstand"/>
        <w:numPr>
          <w:ilvl w:val="0"/>
          <w:numId w:val="42"/>
        </w:numPr>
        <w:jc w:val="both"/>
      </w:pPr>
      <w:r>
        <w:t xml:space="preserve">De mate waarin </w:t>
      </w:r>
      <w:r w:rsidRPr="006F2559">
        <w:rPr>
          <w:b/>
        </w:rPr>
        <w:t>aandacht</w:t>
      </w:r>
      <w:r>
        <w:t xml:space="preserve"> wordt besteed </w:t>
      </w:r>
      <w:r w:rsidRPr="006F2559">
        <w:rPr>
          <w:b/>
        </w:rPr>
        <w:t>aan visie</w:t>
      </w:r>
      <w:r>
        <w:rPr>
          <w:b/>
        </w:rPr>
        <w:t>-ontwikkeling rond het</w:t>
      </w:r>
      <w:r w:rsidRPr="006F2559">
        <w:rPr>
          <w:b/>
        </w:rPr>
        <w:t xml:space="preserve"> </w:t>
      </w:r>
      <w:r>
        <w:rPr>
          <w:b/>
        </w:rPr>
        <w:t xml:space="preserve">nieuwe </w:t>
      </w:r>
      <w:r w:rsidRPr="006F2559">
        <w:rPr>
          <w:b/>
        </w:rPr>
        <w:t>onlinehulpaanbod</w:t>
      </w:r>
      <w:r>
        <w:t xml:space="preserve"> in de werking van de betrokken organisaties;</w:t>
      </w:r>
    </w:p>
    <w:p w14:paraId="697C8E9F" w14:textId="77777777" w:rsidR="00890E85" w:rsidRDefault="00890E85" w:rsidP="000718F6">
      <w:pPr>
        <w:pStyle w:val="Geenafstand"/>
        <w:numPr>
          <w:ilvl w:val="0"/>
          <w:numId w:val="42"/>
        </w:numPr>
        <w:jc w:val="both"/>
      </w:pPr>
      <w:r>
        <w:t>De mate waarin</w:t>
      </w:r>
      <w:r w:rsidRPr="00B0447E">
        <w:rPr>
          <w:b/>
        </w:rPr>
        <w:t xml:space="preserve"> aandacht</w:t>
      </w:r>
      <w:r>
        <w:t xml:space="preserve"> wordt besteed </w:t>
      </w:r>
      <w:r w:rsidRPr="00B0447E">
        <w:rPr>
          <w:b/>
        </w:rPr>
        <w:t>aan het implementeren van het nieuwe onlinehulpaanbod</w:t>
      </w:r>
      <w:r>
        <w:t xml:space="preserve"> in de werking van de betrokken organisaties, zowel in het projectjaar als na 2017.</w:t>
      </w:r>
    </w:p>
    <w:p w14:paraId="253320AF" w14:textId="57B976BC" w:rsidR="00890E85" w:rsidRPr="000718F6" w:rsidRDefault="00890E85" w:rsidP="000718F6">
      <w:pPr>
        <w:pStyle w:val="Lijstalinea"/>
        <w:numPr>
          <w:ilvl w:val="0"/>
          <w:numId w:val="42"/>
        </w:numPr>
        <w:spacing w:after="160" w:line="256" w:lineRule="auto"/>
        <w:contextualSpacing/>
        <w:jc w:val="both"/>
        <w:rPr>
          <w:lang w:val="nl-BE"/>
        </w:rPr>
      </w:pPr>
      <w:r w:rsidRPr="00890E85">
        <w:rPr>
          <w:lang w:val="nl-BE"/>
        </w:rPr>
        <w:t xml:space="preserve">De mate waarin de </w:t>
      </w:r>
      <w:r w:rsidRPr="00890E85">
        <w:rPr>
          <w:b/>
          <w:lang w:val="nl-BE"/>
        </w:rPr>
        <w:t>verwachtingen naar projectondersteuning</w:t>
      </w:r>
      <w:r w:rsidRPr="00890E85">
        <w:rPr>
          <w:lang w:val="nl-BE"/>
        </w:rPr>
        <w:t xml:space="preserve"> door Knooppunt-online expliciet worden geconcretiseerd door de projectaanvragers.</w:t>
      </w:r>
    </w:p>
    <w:p w14:paraId="4B9C2692" w14:textId="77777777" w:rsidR="00890E85" w:rsidRPr="00890E85" w:rsidRDefault="00890E85" w:rsidP="00890E85">
      <w:pPr>
        <w:pStyle w:val="Kop1"/>
        <w:spacing w:before="240" w:after="0" w:line="256" w:lineRule="auto"/>
        <w:jc w:val="both"/>
        <w:rPr>
          <w:rFonts w:asciiTheme="minorHAnsi" w:hAnsiTheme="minorHAnsi"/>
        </w:rPr>
      </w:pPr>
      <w:r w:rsidRPr="00890E85">
        <w:rPr>
          <w:rFonts w:asciiTheme="minorHAnsi" w:hAnsiTheme="minorHAnsi"/>
        </w:rPr>
        <w:t>Procedure</w:t>
      </w:r>
    </w:p>
    <w:p w14:paraId="24386716" w14:textId="144D20C6" w:rsidR="000718F6" w:rsidRDefault="000718F6" w:rsidP="000718F6">
      <w:pPr>
        <w:pStyle w:val="Kop2"/>
        <w:rPr>
          <w:rFonts w:asciiTheme="minorHAnsi" w:hAnsiTheme="minorHAnsi"/>
        </w:rPr>
      </w:pPr>
      <w:r>
        <w:rPr>
          <w:rFonts w:asciiTheme="minorHAnsi" w:hAnsiTheme="minorHAnsi"/>
        </w:rPr>
        <w:t xml:space="preserve">Indienen </w:t>
      </w:r>
      <w:r w:rsidR="00890E85" w:rsidRPr="00890E85">
        <w:rPr>
          <w:rFonts w:asciiTheme="minorHAnsi" w:hAnsiTheme="minorHAnsi"/>
        </w:rPr>
        <w:t>Projectaanvraag</w:t>
      </w:r>
    </w:p>
    <w:p w14:paraId="37AC2D21" w14:textId="0FEF2676" w:rsidR="00890E85" w:rsidRPr="000718F6" w:rsidRDefault="000718F6" w:rsidP="000718F6">
      <w:pPr>
        <w:rPr>
          <w:lang w:val="nl-BE"/>
        </w:rPr>
      </w:pPr>
      <w:r>
        <w:rPr>
          <w:lang w:val="nl-BE"/>
        </w:rPr>
        <w:t xml:space="preserve">Alle aanvragen </w:t>
      </w:r>
      <w:r w:rsidRPr="000718F6">
        <w:rPr>
          <w:lang w:val="nl-BE"/>
        </w:rPr>
        <w:t xml:space="preserve">worden ingediend via het </w:t>
      </w:r>
      <w:r>
        <w:rPr>
          <w:lang w:val="nl-BE"/>
        </w:rPr>
        <w:t>aanvraag</w:t>
      </w:r>
      <w:r w:rsidRPr="000718F6">
        <w:rPr>
          <w:lang w:val="nl-BE"/>
        </w:rPr>
        <w:t>formulier</w:t>
      </w:r>
      <w:r>
        <w:rPr>
          <w:lang w:val="nl-BE"/>
        </w:rPr>
        <w:t xml:space="preserve">. </w:t>
      </w:r>
      <w:r w:rsidRPr="000718F6">
        <w:rPr>
          <w:lang w:val="nl-BE"/>
        </w:rPr>
        <w:t xml:space="preserve">De uiterste datum van indienen is 17 oktober 2016. Indienen gebeurt elektronisch via de website </w:t>
      </w:r>
      <w:hyperlink r:id="rId13" w:history="1">
        <w:r w:rsidRPr="00FE59DF">
          <w:rPr>
            <w:rStyle w:val="Hyperlink"/>
            <w:lang w:val="nl-BE"/>
          </w:rPr>
          <w:t>www.flanderscare.be</w:t>
        </w:r>
      </w:hyperlink>
      <w:r w:rsidRPr="000718F6">
        <w:rPr>
          <w:lang w:val="nl-BE"/>
        </w:rPr>
        <w:t>.</w:t>
      </w:r>
      <w:r w:rsidR="00FC5778">
        <w:rPr>
          <w:lang w:val="nl-BE"/>
        </w:rPr>
        <w:t xml:space="preserve"> Enkel erkende </w:t>
      </w:r>
      <w:r w:rsidR="00646D4A">
        <w:rPr>
          <w:lang w:val="nl-BE"/>
        </w:rPr>
        <w:t xml:space="preserve">Vlaamse </w:t>
      </w:r>
      <w:r w:rsidR="00FC5778">
        <w:rPr>
          <w:lang w:val="nl-BE"/>
        </w:rPr>
        <w:t>welzijns- en zorgorganisaties kunnen een aanvraag indienen.</w:t>
      </w:r>
    </w:p>
    <w:p w14:paraId="69D311DD" w14:textId="0315B426" w:rsidR="000718F6" w:rsidRDefault="00FC5778" w:rsidP="000718F6">
      <w:pPr>
        <w:pStyle w:val="Geenafstand"/>
        <w:jc w:val="both"/>
      </w:pPr>
      <w:r>
        <w:t>In het formulier wordt gevraagd naar</w:t>
      </w:r>
      <w:r w:rsidR="000718F6">
        <w:t>:</w:t>
      </w:r>
    </w:p>
    <w:p w14:paraId="634C165D" w14:textId="61612F76" w:rsidR="00890E85" w:rsidRDefault="00890E85" w:rsidP="000718F6">
      <w:pPr>
        <w:pStyle w:val="Geenafstand"/>
        <w:numPr>
          <w:ilvl w:val="0"/>
          <w:numId w:val="40"/>
        </w:numPr>
        <w:jc w:val="both"/>
      </w:pPr>
      <w:r>
        <w:t>Identificatie van de hoofdaanvrager en de projectpartner(s)</w:t>
      </w:r>
    </w:p>
    <w:p w14:paraId="7902E3A5" w14:textId="2B1573CA" w:rsidR="00890E85" w:rsidRDefault="00890E85" w:rsidP="000718F6">
      <w:pPr>
        <w:pStyle w:val="Geenafstand"/>
        <w:numPr>
          <w:ilvl w:val="0"/>
          <w:numId w:val="40"/>
        </w:numPr>
        <w:jc w:val="both"/>
      </w:pPr>
      <w:r>
        <w:t>Omschrijving nieuw onlinehulpaanbod en doelgroep</w:t>
      </w:r>
    </w:p>
    <w:p w14:paraId="7EE4266D" w14:textId="77777777" w:rsidR="00890E85" w:rsidRDefault="00890E85" w:rsidP="000718F6">
      <w:pPr>
        <w:pStyle w:val="Geenafstand"/>
        <w:numPr>
          <w:ilvl w:val="0"/>
          <w:numId w:val="40"/>
        </w:numPr>
        <w:jc w:val="both"/>
      </w:pPr>
      <w:r>
        <w:t>Situering van het onlinehulpaanbod in de werking van de betrokken organisaties (visie en positie)</w:t>
      </w:r>
    </w:p>
    <w:p w14:paraId="11A31C9C" w14:textId="6F9EC1F8" w:rsidR="00890E85" w:rsidRDefault="00890E85" w:rsidP="000718F6">
      <w:pPr>
        <w:pStyle w:val="Geenafstand"/>
        <w:numPr>
          <w:ilvl w:val="0"/>
          <w:numId w:val="40"/>
        </w:numPr>
        <w:jc w:val="both"/>
      </w:pPr>
      <w:r>
        <w:t>Projectplan (aanpak, verloop, betrekken partners en eindgebruikers, im</w:t>
      </w:r>
      <w:r w:rsidR="00C45F73">
        <w:t>plementatie tijdens en na 2017)</w:t>
      </w:r>
    </w:p>
    <w:p w14:paraId="0C659D6A" w14:textId="77777777" w:rsidR="00FC5778" w:rsidRDefault="00FC5778" w:rsidP="00FC5778">
      <w:pPr>
        <w:pStyle w:val="Geenafstand"/>
        <w:numPr>
          <w:ilvl w:val="0"/>
          <w:numId w:val="40"/>
        </w:numPr>
        <w:jc w:val="both"/>
      </w:pPr>
      <w:r>
        <w:t>Verwachtingen ondersteuning door Knooppunt-online</w:t>
      </w:r>
    </w:p>
    <w:p w14:paraId="398D4DA3" w14:textId="77777777" w:rsidR="00890E85" w:rsidRDefault="00890E85" w:rsidP="000718F6">
      <w:pPr>
        <w:pStyle w:val="Geenafstand"/>
        <w:numPr>
          <w:ilvl w:val="0"/>
          <w:numId w:val="40"/>
        </w:numPr>
        <w:jc w:val="both"/>
      </w:pPr>
      <w:r>
        <w:t>Begroting</w:t>
      </w:r>
    </w:p>
    <w:p w14:paraId="71F46D07" w14:textId="77777777" w:rsidR="00890E85" w:rsidRDefault="00890E85" w:rsidP="00890E85">
      <w:pPr>
        <w:pStyle w:val="Geenafstand"/>
        <w:jc w:val="both"/>
      </w:pPr>
    </w:p>
    <w:p w14:paraId="6DEEFFB4" w14:textId="7181D399" w:rsidR="000718F6" w:rsidRPr="000718F6" w:rsidRDefault="000718F6" w:rsidP="000718F6">
      <w:pPr>
        <w:pStyle w:val="Kop2"/>
        <w:rPr>
          <w:rFonts w:asciiTheme="minorHAnsi" w:hAnsiTheme="minorHAnsi"/>
        </w:rPr>
      </w:pPr>
      <w:r w:rsidRPr="000718F6">
        <w:rPr>
          <w:rFonts w:asciiTheme="minorHAnsi" w:hAnsiTheme="minorHAnsi"/>
        </w:rPr>
        <w:t>Beoordeling projecten</w:t>
      </w:r>
    </w:p>
    <w:p w14:paraId="41AEB93F" w14:textId="0D6E72EE" w:rsidR="000044A9" w:rsidRDefault="007D0E3C" w:rsidP="000718F6">
      <w:pPr>
        <w:rPr>
          <w:lang w:val="nl-BE"/>
        </w:rPr>
      </w:pPr>
      <w:r w:rsidRPr="007D0E3C">
        <w:rPr>
          <w:lang w:val="nl-BE"/>
        </w:rPr>
        <w:t>Het departement WVG (Welzijn, Volksgezondheid en Gezin) controleert de ontvankelijkheid va</w:t>
      </w:r>
      <w:r>
        <w:rPr>
          <w:lang w:val="nl-BE"/>
        </w:rPr>
        <w:t xml:space="preserve">n de aanvraag. </w:t>
      </w:r>
      <w:r w:rsidR="000718F6">
        <w:rPr>
          <w:lang w:val="nl-BE"/>
        </w:rPr>
        <w:t xml:space="preserve">De </w:t>
      </w:r>
      <w:r>
        <w:rPr>
          <w:lang w:val="nl-BE"/>
        </w:rPr>
        <w:t xml:space="preserve">ontvankelijke </w:t>
      </w:r>
      <w:r w:rsidR="000718F6">
        <w:rPr>
          <w:lang w:val="nl-BE"/>
        </w:rPr>
        <w:t xml:space="preserve">projectaanvragen worden </w:t>
      </w:r>
      <w:r w:rsidR="0089671C">
        <w:rPr>
          <w:lang w:val="nl-BE"/>
        </w:rPr>
        <w:t xml:space="preserve">daarna </w:t>
      </w:r>
      <w:r w:rsidR="000718F6">
        <w:rPr>
          <w:lang w:val="nl-BE"/>
        </w:rPr>
        <w:t xml:space="preserve">beoordeeld door een </w:t>
      </w:r>
      <w:r w:rsidR="000718F6">
        <w:rPr>
          <w:lang w:val="nl-BE"/>
        </w:rPr>
        <w:lastRenderedPageBreak/>
        <w:t xml:space="preserve">jury van experten op basis van de hoger vermelde beoordelingscriteria. Medewerkers van het Knooppunt-online maken geen deel uit van de jury gezien hun rol in de verdere begeleiding van de projecten. </w:t>
      </w:r>
    </w:p>
    <w:p w14:paraId="32794248" w14:textId="3F6DB191" w:rsidR="000044A9" w:rsidRPr="000044A9" w:rsidRDefault="000044A9" w:rsidP="000044A9">
      <w:pPr>
        <w:rPr>
          <w:lang w:val="nl-BE"/>
        </w:rPr>
      </w:pPr>
      <w:r>
        <w:rPr>
          <w:lang w:val="nl-BE"/>
        </w:rPr>
        <w:t xml:space="preserve">Bij de selectie kan </w:t>
      </w:r>
      <w:r w:rsidRPr="000044A9">
        <w:rPr>
          <w:lang w:val="nl-BE"/>
        </w:rPr>
        <w:t>aanvullend</w:t>
      </w:r>
      <w:r>
        <w:rPr>
          <w:lang w:val="nl-BE"/>
        </w:rPr>
        <w:t xml:space="preserve"> rekening gehouden worden met: </w:t>
      </w:r>
    </w:p>
    <w:p w14:paraId="59D31258" w14:textId="2E59FF70" w:rsidR="000044A9" w:rsidRPr="000044A9" w:rsidRDefault="000044A9" w:rsidP="00F52A6D">
      <w:pPr>
        <w:pStyle w:val="Lijstalinea"/>
        <w:numPr>
          <w:ilvl w:val="0"/>
          <w:numId w:val="46"/>
        </w:numPr>
        <w:spacing w:after="120" w:line="240" w:lineRule="auto"/>
        <w:ind w:left="714" w:hanging="357"/>
        <w:rPr>
          <w:lang w:val="nl-BE"/>
        </w:rPr>
      </w:pPr>
      <w:r w:rsidRPr="000044A9">
        <w:rPr>
          <w:lang w:val="nl-BE"/>
        </w:rPr>
        <w:t xml:space="preserve">het streven naar diversiteit en complementariteit in het aanbod van projecten; </w:t>
      </w:r>
    </w:p>
    <w:p w14:paraId="39435C8B" w14:textId="11C1C557" w:rsidR="000044A9" w:rsidRPr="000044A9" w:rsidRDefault="000044A9" w:rsidP="00F52A6D">
      <w:pPr>
        <w:pStyle w:val="Lijstalinea"/>
        <w:numPr>
          <w:ilvl w:val="0"/>
          <w:numId w:val="46"/>
        </w:numPr>
        <w:spacing w:after="120" w:line="240" w:lineRule="auto"/>
        <w:ind w:left="714" w:hanging="357"/>
        <w:rPr>
          <w:lang w:val="nl-BE"/>
        </w:rPr>
      </w:pPr>
      <w:r w:rsidRPr="000044A9">
        <w:rPr>
          <w:lang w:val="nl-BE"/>
        </w:rPr>
        <w:t>het streven naar een geografische spreiding van het aanbod van projecten in het Vlaamse Gewest</w:t>
      </w:r>
      <w:r w:rsidR="00525041">
        <w:rPr>
          <w:lang w:val="nl-BE"/>
        </w:rPr>
        <w:t>;</w:t>
      </w:r>
    </w:p>
    <w:p w14:paraId="5B2C9B48" w14:textId="6842092D" w:rsidR="000044A9" w:rsidRPr="0089671C" w:rsidRDefault="000044A9" w:rsidP="00F52A6D">
      <w:pPr>
        <w:pStyle w:val="Lijstalinea"/>
        <w:numPr>
          <w:ilvl w:val="0"/>
          <w:numId w:val="46"/>
        </w:numPr>
        <w:spacing w:after="120" w:line="240" w:lineRule="auto"/>
        <w:ind w:left="714" w:hanging="357"/>
        <w:rPr>
          <w:lang w:val="nl-BE"/>
        </w:rPr>
      </w:pPr>
      <w:r w:rsidRPr="0089671C">
        <w:rPr>
          <w:lang w:val="nl-BE"/>
        </w:rPr>
        <w:t>het streven naar een sectorale spreiding van het aanbod van projecten in het Vlaamse Gewest.</w:t>
      </w:r>
    </w:p>
    <w:p w14:paraId="1B60F41E" w14:textId="67058E2F" w:rsidR="000718F6" w:rsidRDefault="000718F6" w:rsidP="000718F6">
      <w:pPr>
        <w:rPr>
          <w:lang w:val="nl-BE"/>
        </w:rPr>
      </w:pPr>
      <w:r>
        <w:rPr>
          <w:lang w:val="nl-BE"/>
        </w:rPr>
        <w:t>Uiterlijk 15 december 2016 krijgen alle betrokken organisaties bericht of ze al dan niet weerhouden zijn.</w:t>
      </w:r>
    </w:p>
    <w:p w14:paraId="335C577B" w14:textId="217B04E0" w:rsidR="002067CB" w:rsidRPr="002067CB" w:rsidRDefault="002067CB" w:rsidP="002067CB">
      <w:pPr>
        <w:pStyle w:val="Kop2"/>
        <w:rPr>
          <w:rFonts w:asciiTheme="minorHAnsi" w:hAnsiTheme="minorHAnsi"/>
        </w:rPr>
      </w:pPr>
      <w:r w:rsidRPr="002067CB">
        <w:rPr>
          <w:rFonts w:asciiTheme="minorHAnsi" w:hAnsiTheme="minorHAnsi"/>
        </w:rPr>
        <w:t xml:space="preserve">Uitvoering </w:t>
      </w:r>
      <w:r w:rsidR="006F0C7C">
        <w:rPr>
          <w:rFonts w:asciiTheme="minorHAnsi" w:hAnsiTheme="minorHAnsi"/>
        </w:rPr>
        <w:t xml:space="preserve">en opvolging </w:t>
      </w:r>
      <w:r w:rsidRPr="002067CB">
        <w:rPr>
          <w:rFonts w:asciiTheme="minorHAnsi" w:hAnsiTheme="minorHAnsi"/>
        </w:rPr>
        <w:t>van de projecten</w:t>
      </w:r>
    </w:p>
    <w:p w14:paraId="0EA78755" w14:textId="5E1FCFAE" w:rsidR="00D01A40" w:rsidRPr="00D01A40" w:rsidRDefault="00AE15D2" w:rsidP="00F52A6D">
      <w:pPr>
        <w:spacing w:after="120" w:line="240" w:lineRule="auto"/>
        <w:rPr>
          <w:lang w:val="nl-BE"/>
        </w:rPr>
      </w:pPr>
      <w:r w:rsidRPr="00AE15D2">
        <w:rPr>
          <w:lang w:val="nl-BE"/>
        </w:rPr>
        <w:t xml:space="preserve">De </w:t>
      </w:r>
      <w:r w:rsidR="002067CB" w:rsidRPr="00AE15D2">
        <w:rPr>
          <w:lang w:val="nl-BE"/>
        </w:rPr>
        <w:t xml:space="preserve">projecten </w:t>
      </w:r>
      <w:r w:rsidRPr="00AE15D2">
        <w:rPr>
          <w:lang w:val="nl-BE"/>
        </w:rPr>
        <w:t xml:space="preserve">moeten starten tussen 1 januari 2017 </w:t>
      </w:r>
      <w:r w:rsidR="002067CB" w:rsidRPr="00AE15D2">
        <w:rPr>
          <w:lang w:val="nl-BE"/>
        </w:rPr>
        <w:t xml:space="preserve">en </w:t>
      </w:r>
      <w:r w:rsidRPr="00AE15D2">
        <w:rPr>
          <w:lang w:val="nl-BE"/>
        </w:rPr>
        <w:t xml:space="preserve">1 maart 2017 en </w:t>
      </w:r>
      <w:r w:rsidR="002067CB" w:rsidRPr="00AE15D2">
        <w:rPr>
          <w:lang w:val="nl-BE"/>
        </w:rPr>
        <w:t xml:space="preserve">lopen maximaal </w:t>
      </w:r>
      <w:r w:rsidR="00BE68AC" w:rsidRPr="00AE15D2">
        <w:rPr>
          <w:lang w:val="nl-BE"/>
        </w:rPr>
        <w:t>12 maanden</w:t>
      </w:r>
      <w:r w:rsidR="002067CB" w:rsidRPr="00AE15D2">
        <w:rPr>
          <w:lang w:val="nl-BE"/>
        </w:rPr>
        <w:t>.</w:t>
      </w:r>
      <w:r w:rsidR="00A93EC5" w:rsidRPr="00AE15D2">
        <w:rPr>
          <w:lang w:val="nl-BE"/>
        </w:rPr>
        <w:t xml:space="preserve"> </w:t>
      </w:r>
      <w:r w:rsidR="00D01A40" w:rsidRPr="00D01A40">
        <w:rPr>
          <w:lang w:val="nl-BE"/>
        </w:rPr>
        <w:t>De uitbetalin</w:t>
      </w:r>
      <w:r w:rsidR="00D01A40">
        <w:rPr>
          <w:lang w:val="nl-BE"/>
        </w:rPr>
        <w:t xml:space="preserve">g van de subsidie gebeurt in twee schijven.  </w:t>
      </w:r>
    </w:p>
    <w:p w14:paraId="249093B2" w14:textId="7D8CA6A5" w:rsidR="00D01A40" w:rsidRPr="00D01A40" w:rsidRDefault="00D01A40" w:rsidP="00F52A6D">
      <w:pPr>
        <w:pStyle w:val="Lijstalinea"/>
        <w:numPr>
          <w:ilvl w:val="0"/>
          <w:numId w:val="47"/>
        </w:numPr>
        <w:spacing w:after="120" w:line="240" w:lineRule="auto"/>
        <w:rPr>
          <w:lang w:val="nl-BE"/>
        </w:rPr>
      </w:pPr>
      <w:r>
        <w:rPr>
          <w:lang w:val="nl-BE"/>
        </w:rPr>
        <w:t>Een eerste schijf van 60</w:t>
      </w:r>
      <w:r w:rsidRPr="00D01A40">
        <w:rPr>
          <w:lang w:val="nl-BE"/>
        </w:rPr>
        <w:t xml:space="preserve">%, ten vroegste 30 dagen na de beslissing tot toekenning van de steun;  </w:t>
      </w:r>
    </w:p>
    <w:p w14:paraId="3E8DB30B" w14:textId="367FF364" w:rsidR="00D01A40" w:rsidRDefault="00D01A40" w:rsidP="00F52A6D">
      <w:pPr>
        <w:pStyle w:val="Lijstalinea"/>
        <w:numPr>
          <w:ilvl w:val="0"/>
          <w:numId w:val="47"/>
        </w:numPr>
        <w:spacing w:after="120" w:line="240" w:lineRule="auto"/>
        <w:rPr>
          <w:lang w:val="nl-BE"/>
        </w:rPr>
      </w:pPr>
      <w:r>
        <w:rPr>
          <w:lang w:val="nl-BE"/>
        </w:rPr>
        <w:t>Een tweed</w:t>
      </w:r>
      <w:r w:rsidR="0089671C">
        <w:rPr>
          <w:lang w:val="nl-BE"/>
        </w:rPr>
        <w:t>e</w:t>
      </w:r>
      <w:r w:rsidRPr="00D01A40">
        <w:rPr>
          <w:lang w:val="nl-BE"/>
        </w:rPr>
        <w:t xml:space="preserve"> schijf van 40 % na afloop van het project. De schijven worden uitbetaald na vervulling van de </w:t>
      </w:r>
      <w:r w:rsidR="00FA3AAC">
        <w:rPr>
          <w:lang w:val="nl-BE"/>
        </w:rPr>
        <w:t>noodzakelijke voorwaarden zoals omschreven in het subsidiebesluit</w:t>
      </w:r>
      <w:r w:rsidRPr="00D01A40">
        <w:rPr>
          <w:lang w:val="nl-BE"/>
        </w:rPr>
        <w:t xml:space="preserve">.  </w:t>
      </w:r>
    </w:p>
    <w:p w14:paraId="31C626D7" w14:textId="7218B860" w:rsidR="006F0C7C" w:rsidRPr="006F0C7C" w:rsidRDefault="006F0C7C" w:rsidP="006F0C7C">
      <w:pPr>
        <w:spacing w:after="120" w:line="240" w:lineRule="auto"/>
        <w:rPr>
          <w:lang w:val="nl-BE"/>
        </w:rPr>
      </w:pPr>
      <w:r>
        <w:rPr>
          <w:lang w:val="nl-BE"/>
        </w:rPr>
        <w:t xml:space="preserve">Voor alle </w:t>
      </w:r>
      <w:r w:rsidRPr="006F0C7C">
        <w:rPr>
          <w:lang w:val="nl-BE"/>
        </w:rPr>
        <w:t>projecten – ongeacht hun looptijd – moet de indiener het departement WVG bij de aanvr</w:t>
      </w:r>
      <w:r>
        <w:rPr>
          <w:lang w:val="nl-BE"/>
        </w:rPr>
        <w:t>aag tot uitbetaling van de tweede schijf,</w:t>
      </w:r>
      <w:r w:rsidRPr="006F0C7C">
        <w:rPr>
          <w:lang w:val="nl-BE"/>
        </w:rPr>
        <w:t xml:space="preserve"> naast een schuldvordering, </w:t>
      </w:r>
      <w:r>
        <w:rPr>
          <w:lang w:val="nl-BE"/>
        </w:rPr>
        <w:t xml:space="preserve">een eindverslag, </w:t>
      </w:r>
      <w:r w:rsidRPr="006F0C7C">
        <w:rPr>
          <w:lang w:val="nl-BE"/>
        </w:rPr>
        <w:t xml:space="preserve">de bewijsstukken m.b.t. </w:t>
      </w:r>
      <w:r>
        <w:rPr>
          <w:lang w:val="nl-BE"/>
        </w:rPr>
        <w:t xml:space="preserve">het </w:t>
      </w:r>
      <w:r w:rsidRPr="006F0C7C">
        <w:rPr>
          <w:lang w:val="nl-BE"/>
        </w:rPr>
        <w:t>project en een staat van alle ontv</w:t>
      </w:r>
      <w:r>
        <w:rPr>
          <w:lang w:val="nl-BE"/>
        </w:rPr>
        <w:t xml:space="preserve">angsten en uitgaven doorgeven. </w:t>
      </w:r>
      <w:r w:rsidRPr="006F0C7C">
        <w:rPr>
          <w:lang w:val="nl-BE"/>
        </w:rPr>
        <w:t>Het eindverslag is een samenvattin</w:t>
      </w:r>
      <w:r>
        <w:rPr>
          <w:lang w:val="nl-BE"/>
        </w:rPr>
        <w:t xml:space="preserve">g van het volledige </w:t>
      </w:r>
      <w:r w:rsidRPr="006F0C7C">
        <w:rPr>
          <w:lang w:val="nl-BE"/>
        </w:rPr>
        <w:t>project. Het eindrapport wordt elektronisch naar het departement WVG verzonden (flanderscare@vlaanderen.be).</w:t>
      </w:r>
    </w:p>
    <w:p w14:paraId="12B07840" w14:textId="6915BA9A" w:rsidR="00890E85" w:rsidRPr="00890E85" w:rsidRDefault="00890E85" w:rsidP="00890E85">
      <w:pPr>
        <w:pStyle w:val="Kop2"/>
        <w:rPr>
          <w:rFonts w:asciiTheme="minorHAnsi" w:hAnsiTheme="minorHAnsi"/>
        </w:rPr>
      </w:pPr>
      <w:r w:rsidRPr="00890E85">
        <w:rPr>
          <w:rFonts w:asciiTheme="minorHAnsi" w:hAnsiTheme="minorHAnsi"/>
        </w:rPr>
        <w:lastRenderedPageBreak/>
        <w:t>Voor meer informatie</w:t>
      </w:r>
    </w:p>
    <w:p w14:paraId="1701FC6E" w14:textId="2834254A" w:rsidR="00890E85" w:rsidRPr="00890E85" w:rsidRDefault="00890E85" w:rsidP="002C7C22">
      <w:pPr>
        <w:spacing w:after="120" w:line="360" w:lineRule="auto"/>
        <w:jc w:val="both"/>
        <w:rPr>
          <w:lang w:val="nl-BE"/>
        </w:rPr>
      </w:pPr>
      <w:r w:rsidRPr="00890E85">
        <w:rPr>
          <w:lang w:val="nl-BE"/>
        </w:rPr>
        <w:t xml:space="preserve">Voor meer informatie </w:t>
      </w:r>
      <w:r w:rsidR="000718F6">
        <w:rPr>
          <w:lang w:val="nl-BE"/>
        </w:rPr>
        <w:t>kan u contact opnemen met</w:t>
      </w:r>
      <w:r w:rsidRPr="00890E85">
        <w:rPr>
          <w:lang w:val="nl-BE"/>
        </w:rPr>
        <w:t>:</w:t>
      </w:r>
    </w:p>
    <w:p w14:paraId="423DBEE2" w14:textId="77777777" w:rsidR="00890E85" w:rsidRDefault="00890E85" w:rsidP="000718F6">
      <w:pPr>
        <w:pStyle w:val="Lijstalinea"/>
        <w:numPr>
          <w:ilvl w:val="0"/>
          <w:numId w:val="44"/>
        </w:numPr>
        <w:spacing w:after="160" w:line="256" w:lineRule="auto"/>
        <w:contextualSpacing/>
        <w:jc w:val="both"/>
      </w:pPr>
      <w:r>
        <w:t>Loes Houthuys – Flanders’ C</w:t>
      </w:r>
      <w:bookmarkStart w:id="0" w:name="_GoBack"/>
      <w:bookmarkEnd w:id="0"/>
      <w:r>
        <w:t>are</w:t>
      </w:r>
    </w:p>
    <w:p w14:paraId="20AE87AD" w14:textId="77777777" w:rsidR="000718F6" w:rsidRDefault="000718F6" w:rsidP="000718F6">
      <w:pPr>
        <w:pStyle w:val="Lijstalinea"/>
        <w:numPr>
          <w:ilvl w:val="1"/>
          <w:numId w:val="44"/>
        </w:numPr>
        <w:spacing w:after="160" w:line="256" w:lineRule="auto"/>
        <w:contextualSpacing/>
        <w:jc w:val="both"/>
      </w:pPr>
      <w:r>
        <w:t xml:space="preserve">T 02 553 33 68 </w:t>
      </w:r>
    </w:p>
    <w:p w14:paraId="73873F54" w14:textId="6297AD0C" w:rsidR="000718F6" w:rsidRDefault="000718F6" w:rsidP="000718F6">
      <w:pPr>
        <w:pStyle w:val="Lijstalinea"/>
        <w:numPr>
          <w:ilvl w:val="1"/>
          <w:numId w:val="44"/>
        </w:numPr>
        <w:spacing w:after="160" w:line="256" w:lineRule="auto"/>
        <w:contextualSpacing/>
        <w:jc w:val="both"/>
      </w:pPr>
      <w:r>
        <w:t>flanderscare@vlaanderen.be</w:t>
      </w:r>
    </w:p>
    <w:p w14:paraId="55D0C369" w14:textId="3E3A140D" w:rsidR="00890E85" w:rsidRDefault="00890E85" w:rsidP="000718F6">
      <w:pPr>
        <w:pStyle w:val="Lijstalinea"/>
        <w:numPr>
          <w:ilvl w:val="0"/>
          <w:numId w:val="44"/>
        </w:numPr>
        <w:spacing w:after="160" w:line="256" w:lineRule="auto"/>
        <w:contextualSpacing/>
        <w:jc w:val="both"/>
      </w:pPr>
      <w:r>
        <w:t>Knooppunt-online</w:t>
      </w:r>
    </w:p>
    <w:p w14:paraId="73155534" w14:textId="47CEC00D" w:rsidR="00621F6A" w:rsidRPr="00890E85" w:rsidRDefault="00F52A6D" w:rsidP="00890E85">
      <w:pPr>
        <w:pStyle w:val="Lijstalinea"/>
        <w:numPr>
          <w:ilvl w:val="1"/>
          <w:numId w:val="44"/>
        </w:numPr>
        <w:spacing w:after="160" w:line="256" w:lineRule="auto"/>
        <w:contextualSpacing/>
        <w:jc w:val="both"/>
      </w:pPr>
      <w:r w:rsidRPr="00F52A6D">
        <w:t>info@knooppunt-online.be</w:t>
      </w:r>
    </w:p>
    <w:sectPr w:rsidR="00621F6A" w:rsidRPr="00890E85" w:rsidSect="00CA39D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95CD3" w14:textId="77777777" w:rsidR="002336B7" w:rsidRDefault="002336B7" w:rsidP="008C53DD">
      <w:pPr>
        <w:spacing w:after="0" w:line="240" w:lineRule="auto"/>
      </w:pPr>
      <w:r>
        <w:separator/>
      </w:r>
    </w:p>
  </w:endnote>
  <w:endnote w:type="continuationSeparator" w:id="0">
    <w:p w14:paraId="7571BE94" w14:textId="77777777" w:rsidR="002336B7" w:rsidRDefault="002336B7" w:rsidP="008C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ans-Regular">
    <w:altName w:val="Courier New"/>
    <w:panose1 w:val="00000500000000000000"/>
    <w:charset w:val="00"/>
    <w:family w:val="auto"/>
    <w:pitch w:val="variable"/>
    <w:sig w:usb0="00000007" w:usb1="00000000" w:usb2="00000000" w:usb3="00000000" w:csb0="00000093" w:csb1="00000000"/>
  </w:font>
  <w:font w:name="FlandersArtSerif-Bold">
    <w:altName w:val="Courier New"/>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altName w:val="Courier New"/>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07512"/>
      <w:docPartObj>
        <w:docPartGallery w:val="Page Numbers (Bottom of Page)"/>
        <w:docPartUnique/>
      </w:docPartObj>
    </w:sdtPr>
    <w:sdtEndPr/>
    <w:sdtContent>
      <w:p w14:paraId="4847EE24" w14:textId="77777777" w:rsidR="003E77C2" w:rsidRDefault="003E77C2">
        <w:pPr>
          <w:pStyle w:val="Voettekst"/>
          <w:jc w:val="right"/>
        </w:pPr>
        <w:r>
          <w:fldChar w:fldCharType="begin"/>
        </w:r>
        <w:r>
          <w:instrText>PAGE   \* MERGEFORMAT</w:instrText>
        </w:r>
        <w:r>
          <w:fldChar w:fldCharType="separate"/>
        </w:r>
        <w:r w:rsidR="002C7C22" w:rsidRPr="002C7C22">
          <w:rPr>
            <w:noProof/>
            <w:lang w:val="nl-NL"/>
          </w:rPr>
          <w:t>4</w:t>
        </w:r>
        <w:r>
          <w:fldChar w:fldCharType="end"/>
        </w:r>
      </w:p>
    </w:sdtContent>
  </w:sdt>
  <w:p w14:paraId="0A87C747" w14:textId="74A8AA97" w:rsidR="003E77C2" w:rsidRPr="007D39DA" w:rsidRDefault="007D39DA">
    <w:pPr>
      <w:pStyle w:val="Voettekst"/>
      <w:rPr>
        <w:sz w:val="20"/>
        <w:lang w:val="nl-BE"/>
      </w:rPr>
    </w:pPr>
    <w:r w:rsidRPr="007D39DA">
      <w:rPr>
        <w:sz w:val="20"/>
        <w:lang w:val="nl-BE"/>
      </w:rPr>
      <w:t>Incentives onlinehulp voor welzijn en gezondheid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ACBD" w14:textId="77777777" w:rsidR="002336B7" w:rsidRDefault="002336B7" w:rsidP="008C53DD">
      <w:pPr>
        <w:spacing w:after="0" w:line="240" w:lineRule="auto"/>
      </w:pPr>
      <w:r>
        <w:separator/>
      </w:r>
    </w:p>
  </w:footnote>
  <w:footnote w:type="continuationSeparator" w:id="0">
    <w:p w14:paraId="584F0F78" w14:textId="77777777" w:rsidR="002336B7" w:rsidRDefault="002336B7" w:rsidP="008C53DD">
      <w:pPr>
        <w:spacing w:after="0" w:line="240" w:lineRule="auto"/>
      </w:pPr>
      <w:r>
        <w:continuationSeparator/>
      </w:r>
    </w:p>
  </w:footnote>
  <w:footnote w:id="1">
    <w:p w14:paraId="05611E08" w14:textId="0900D296" w:rsidR="00573C34" w:rsidRDefault="00573C34">
      <w:pPr>
        <w:pStyle w:val="Voetnoottekst"/>
        <w:rPr>
          <w:lang w:val="nl-BE"/>
        </w:rPr>
      </w:pPr>
      <w:r>
        <w:rPr>
          <w:rStyle w:val="Voetnootmarkering"/>
        </w:rPr>
        <w:footnoteRef/>
      </w:r>
      <w:r w:rsidRPr="00573C34">
        <w:rPr>
          <w:lang w:val="nl-BE"/>
        </w:rPr>
        <w:t xml:space="preserve"> </w:t>
      </w:r>
      <w:r>
        <w:rPr>
          <w:lang w:val="nl-BE"/>
        </w:rPr>
        <w:t>Onder deze werkingsmiddelen vallen verplaatsingskosten, communicatiekosten en organisatiekosten gelinkt aan het organiseren van brainstorm-, feedback-, user experiencemomenten met eindgebruikers.</w:t>
      </w:r>
    </w:p>
    <w:p w14:paraId="389EFF00" w14:textId="7F9B80E1" w:rsidR="00573C34" w:rsidRPr="00573C34" w:rsidRDefault="00573C34">
      <w:pPr>
        <w:pStyle w:val="Voetnoottekst"/>
        <w:rPr>
          <w:lang w:val="nl-BE"/>
        </w:rPr>
      </w:pPr>
    </w:p>
  </w:footnote>
  <w:footnote w:id="2">
    <w:p w14:paraId="321CA292" w14:textId="14483864" w:rsidR="00DF59E7" w:rsidRPr="00DF59E7" w:rsidRDefault="00DF59E7" w:rsidP="00DF59E7">
      <w:pPr>
        <w:pStyle w:val="Voetnoottekst"/>
        <w:rPr>
          <w:lang w:val="nl-BE"/>
        </w:rPr>
      </w:pPr>
      <w:r>
        <w:rPr>
          <w:rStyle w:val="Voetnootmarkering"/>
        </w:rPr>
        <w:footnoteRef/>
      </w:r>
      <w:r w:rsidRPr="00DF59E7">
        <w:rPr>
          <w:lang w:val="nl-BE"/>
        </w:rPr>
        <w:t xml:space="preserve"> </w:t>
      </w:r>
      <w:r>
        <w:rPr>
          <w:lang w:val="nl-BE"/>
        </w:rPr>
        <w:t>Dit</w:t>
      </w:r>
      <w:r w:rsidRPr="00DF59E7">
        <w:rPr>
          <w:lang w:val="nl-BE"/>
        </w:rPr>
        <w:t xml:space="preserve"> is een voorziening die erkend is door één van de agentschappen of door het departement van het beleidsdomein Welzijn, Volksgezondheid en Gezin van de Vlaamse Gemeenschap en/of Federale Overheid</w:t>
      </w:r>
      <w:r>
        <w:rPr>
          <w:lang w:val="nl-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B5D"/>
    <w:multiLevelType w:val="hybridMultilevel"/>
    <w:tmpl w:val="CC1006D8"/>
    <w:lvl w:ilvl="0" w:tplc="1A2EDE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7414A"/>
    <w:multiLevelType w:val="hybridMultilevel"/>
    <w:tmpl w:val="99665416"/>
    <w:lvl w:ilvl="0" w:tplc="B3F68A5A">
      <w:start w:val="1"/>
      <w:numFmt w:val="bullet"/>
      <w:lvlText w:val=""/>
      <w:lvlJc w:val="left"/>
      <w:pPr>
        <w:ind w:left="360" w:hanging="360"/>
      </w:pPr>
      <w:rPr>
        <w:rFonts w:ascii="Wingdings" w:hAnsi="Wingdings"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3D4369"/>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10B75A3"/>
    <w:multiLevelType w:val="hybridMultilevel"/>
    <w:tmpl w:val="9A4255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2F27EE3"/>
    <w:multiLevelType w:val="hybridMultilevel"/>
    <w:tmpl w:val="576E820E"/>
    <w:lvl w:ilvl="0" w:tplc="A22CFD2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D23B14"/>
    <w:multiLevelType w:val="hybridMultilevel"/>
    <w:tmpl w:val="6CA2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A60144"/>
    <w:multiLevelType w:val="hybridMultilevel"/>
    <w:tmpl w:val="99724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6602CF"/>
    <w:multiLevelType w:val="hybridMultilevel"/>
    <w:tmpl w:val="F7AAE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C87DBC"/>
    <w:multiLevelType w:val="hybridMultilevel"/>
    <w:tmpl w:val="F7F6207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6E42762"/>
    <w:multiLevelType w:val="hybridMultilevel"/>
    <w:tmpl w:val="E68AC2A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EF319D"/>
    <w:multiLevelType w:val="hybridMultilevel"/>
    <w:tmpl w:val="3412059C"/>
    <w:lvl w:ilvl="0" w:tplc="08130001">
      <w:start w:val="1"/>
      <w:numFmt w:val="bullet"/>
      <w:lvlText w:val=""/>
      <w:lvlJc w:val="left"/>
      <w:pPr>
        <w:ind w:left="360" w:hanging="360"/>
      </w:pPr>
      <w:rPr>
        <w:rFonts w:ascii="Symbol" w:hAnsi="Symbol"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B616B4C"/>
    <w:multiLevelType w:val="hybridMultilevel"/>
    <w:tmpl w:val="0E58BB50"/>
    <w:lvl w:ilvl="0" w:tplc="584CC514">
      <w:start w:val="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0116C"/>
    <w:multiLevelType w:val="hybridMultilevel"/>
    <w:tmpl w:val="2BCC9E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1E729AD"/>
    <w:multiLevelType w:val="hybridMultilevel"/>
    <w:tmpl w:val="AC2ECB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34F444DC"/>
    <w:multiLevelType w:val="hybridMultilevel"/>
    <w:tmpl w:val="4DAC15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C302EE"/>
    <w:multiLevelType w:val="hybridMultilevel"/>
    <w:tmpl w:val="BA5CF790"/>
    <w:lvl w:ilvl="0" w:tplc="08130001">
      <w:start w:val="1"/>
      <w:numFmt w:val="bullet"/>
      <w:lvlText w:val=""/>
      <w:lvlJc w:val="left"/>
      <w:pPr>
        <w:ind w:left="360" w:hanging="360"/>
      </w:pPr>
      <w:rPr>
        <w:rFonts w:ascii="Symbol" w:hAnsi="Symbol"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8ED2649"/>
    <w:multiLevelType w:val="hybridMultilevel"/>
    <w:tmpl w:val="6D828E86"/>
    <w:lvl w:ilvl="0" w:tplc="298C5DCA">
      <w:numFmt w:val="bullet"/>
      <w:lvlText w:val=""/>
      <w:lvlJc w:val="left"/>
      <w:pPr>
        <w:ind w:left="720" w:hanging="360"/>
      </w:pPr>
      <w:rPr>
        <w:rFonts w:ascii="Symbol" w:eastAsia="Cambria" w:hAnsi="Symbol" w:cs="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A516A4"/>
    <w:multiLevelType w:val="hybridMultilevel"/>
    <w:tmpl w:val="5CE659E0"/>
    <w:lvl w:ilvl="0" w:tplc="43F69C9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084D89"/>
    <w:multiLevelType w:val="hybridMultilevel"/>
    <w:tmpl w:val="87A081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264EA5"/>
    <w:multiLevelType w:val="hybridMultilevel"/>
    <w:tmpl w:val="994EBA9C"/>
    <w:lvl w:ilvl="0" w:tplc="B3F68A5A">
      <w:start w:val="1"/>
      <w:numFmt w:val="bullet"/>
      <w:lvlText w:val=""/>
      <w:lvlJc w:val="left"/>
      <w:pPr>
        <w:ind w:left="360" w:hanging="360"/>
      </w:pPr>
      <w:rPr>
        <w:rFonts w:ascii="Wingdings" w:hAnsi="Wingdings"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DA86EC2"/>
    <w:multiLevelType w:val="hybridMultilevel"/>
    <w:tmpl w:val="CDBC5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6236F8"/>
    <w:multiLevelType w:val="hybridMultilevel"/>
    <w:tmpl w:val="503A3B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854C88"/>
    <w:multiLevelType w:val="hybridMultilevel"/>
    <w:tmpl w:val="3B3CF400"/>
    <w:lvl w:ilvl="0" w:tplc="B3F68A5A">
      <w:start w:val="1"/>
      <w:numFmt w:val="bullet"/>
      <w:lvlText w:val=""/>
      <w:lvlJc w:val="left"/>
      <w:pPr>
        <w:ind w:left="360" w:hanging="360"/>
      </w:pPr>
      <w:rPr>
        <w:rFonts w:ascii="Wingdings" w:hAnsi="Wingdings" w:hint="default"/>
        <w:vanish w:val="0"/>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0B03580"/>
    <w:multiLevelType w:val="hybridMultilevel"/>
    <w:tmpl w:val="B0EA9CD0"/>
    <w:lvl w:ilvl="0" w:tplc="B3F68A5A">
      <w:start w:val="1"/>
      <w:numFmt w:val="bullet"/>
      <w:lvlText w:val=""/>
      <w:lvlJc w:val="left"/>
      <w:pPr>
        <w:ind w:left="360" w:hanging="360"/>
      </w:pPr>
      <w:rPr>
        <w:rFonts w:ascii="Wingdings" w:hAnsi="Wingdings"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221026C"/>
    <w:multiLevelType w:val="hybridMultilevel"/>
    <w:tmpl w:val="36FCF46E"/>
    <w:lvl w:ilvl="0" w:tplc="08130005">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5" w15:restartNumberingAfterBreak="0">
    <w:nsid w:val="526948F3"/>
    <w:multiLevelType w:val="hybridMultilevel"/>
    <w:tmpl w:val="E1681236"/>
    <w:lvl w:ilvl="0" w:tplc="1A2EDE10">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6A765F"/>
    <w:multiLevelType w:val="hybridMultilevel"/>
    <w:tmpl w:val="D09EF1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FA0953"/>
    <w:multiLevelType w:val="hybridMultilevel"/>
    <w:tmpl w:val="E82C5E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44D5F89"/>
    <w:multiLevelType w:val="hybridMultilevel"/>
    <w:tmpl w:val="CCF08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47305F8"/>
    <w:multiLevelType w:val="hybridMultilevel"/>
    <w:tmpl w:val="63842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8D3B59"/>
    <w:multiLevelType w:val="hybridMultilevel"/>
    <w:tmpl w:val="CC1006D8"/>
    <w:lvl w:ilvl="0" w:tplc="1A2EDE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C221B7"/>
    <w:multiLevelType w:val="hybridMultilevel"/>
    <w:tmpl w:val="CC1006D8"/>
    <w:lvl w:ilvl="0" w:tplc="1A2EDE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EF2313"/>
    <w:multiLevelType w:val="hybridMultilevel"/>
    <w:tmpl w:val="2B8E5964"/>
    <w:lvl w:ilvl="0" w:tplc="5AF60B2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741BCD"/>
    <w:multiLevelType w:val="hybridMultilevel"/>
    <w:tmpl w:val="5DA4B3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66801AAB"/>
    <w:multiLevelType w:val="hybridMultilevel"/>
    <w:tmpl w:val="6F765B5A"/>
    <w:lvl w:ilvl="0" w:tplc="08130001">
      <w:start w:val="1"/>
      <w:numFmt w:val="bullet"/>
      <w:lvlText w:val=""/>
      <w:lvlJc w:val="left"/>
      <w:pPr>
        <w:ind w:left="360" w:hanging="360"/>
      </w:pPr>
      <w:rPr>
        <w:rFonts w:ascii="Symbol" w:hAnsi="Symbol" w:hint="default"/>
        <w:vanish w:val="0"/>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DD25762"/>
    <w:multiLevelType w:val="hybridMultilevel"/>
    <w:tmpl w:val="0928A8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3E6B08"/>
    <w:multiLevelType w:val="hybridMultilevel"/>
    <w:tmpl w:val="14183448"/>
    <w:lvl w:ilvl="0" w:tplc="0813000F">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05251B9"/>
    <w:multiLevelType w:val="hybridMultilevel"/>
    <w:tmpl w:val="1D50E2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0927312"/>
    <w:multiLevelType w:val="hybridMultilevel"/>
    <w:tmpl w:val="F0884C28"/>
    <w:lvl w:ilvl="0" w:tplc="39D4F1A6">
      <w:start w:val="3"/>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0B472DD"/>
    <w:multiLevelType w:val="multilevel"/>
    <w:tmpl w:val="24CCF470"/>
    <w:lvl w:ilvl="0">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lang w:val="nl-B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0F7703"/>
    <w:multiLevelType w:val="hybridMultilevel"/>
    <w:tmpl w:val="73FC2E48"/>
    <w:lvl w:ilvl="0" w:tplc="E8C2014E">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2AC7002"/>
    <w:multiLevelType w:val="multilevel"/>
    <w:tmpl w:val="72E67602"/>
    <w:styleLink w:val="List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2" w15:restartNumberingAfterBreak="0">
    <w:nsid w:val="75CC63D9"/>
    <w:multiLevelType w:val="hybridMultilevel"/>
    <w:tmpl w:val="6C6A8DC0"/>
    <w:lvl w:ilvl="0" w:tplc="B3F68A5A">
      <w:start w:val="1"/>
      <w:numFmt w:val="bullet"/>
      <w:lvlText w:val=""/>
      <w:lvlJc w:val="left"/>
      <w:pPr>
        <w:ind w:left="360" w:hanging="360"/>
      </w:pPr>
      <w:rPr>
        <w:rFonts w:ascii="Wingdings" w:hAnsi="Wingdings" w:hint="default"/>
        <w:vanish w:val="0"/>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C8B2208"/>
    <w:multiLevelType w:val="hybridMultilevel"/>
    <w:tmpl w:val="9C2CBE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7CDD6B0D"/>
    <w:multiLevelType w:val="hybridMultilevel"/>
    <w:tmpl w:val="61149536"/>
    <w:lvl w:ilvl="0" w:tplc="0813000F">
      <w:start w:val="1"/>
      <w:numFmt w:val="decimal"/>
      <w:lvlText w:val="%1."/>
      <w:lvlJc w:val="left"/>
      <w:pPr>
        <w:ind w:left="502"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7D8528E0"/>
    <w:multiLevelType w:val="hybridMultilevel"/>
    <w:tmpl w:val="9FD40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3"/>
  </w:num>
  <w:num w:numId="5">
    <w:abstractNumId w:val="3"/>
  </w:num>
  <w:num w:numId="6">
    <w:abstractNumId w:val="8"/>
  </w:num>
  <w:num w:numId="7">
    <w:abstractNumId w:val="44"/>
  </w:num>
  <w:num w:numId="8">
    <w:abstractNumId w:val="33"/>
  </w:num>
  <w:num w:numId="9">
    <w:abstractNumId w:val="27"/>
  </w:num>
  <w:num w:numId="10">
    <w:abstractNumId w:val="26"/>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num>
  <w:num w:numId="15">
    <w:abstractNumId w:val="43"/>
  </w:num>
  <w:num w:numId="16">
    <w:abstractNumId w:val="36"/>
  </w:num>
  <w:num w:numId="17">
    <w:abstractNumId w:val="40"/>
  </w:num>
  <w:num w:numId="18">
    <w:abstractNumId w:val="37"/>
  </w:num>
  <w:num w:numId="19">
    <w:abstractNumId w:val="32"/>
  </w:num>
  <w:num w:numId="20">
    <w:abstractNumId w:val="11"/>
  </w:num>
  <w:num w:numId="21">
    <w:abstractNumId w:val="31"/>
  </w:num>
  <w:num w:numId="22">
    <w:abstractNumId w:val="35"/>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30"/>
  </w:num>
  <w:num w:numId="27">
    <w:abstractNumId w:val="25"/>
  </w:num>
  <w:num w:numId="28">
    <w:abstractNumId w:val="12"/>
  </w:num>
  <w:num w:numId="29">
    <w:abstractNumId w:val="4"/>
  </w:num>
  <w:num w:numId="30">
    <w:abstractNumId w:val="5"/>
  </w:num>
  <w:num w:numId="31">
    <w:abstractNumId w:val="2"/>
  </w:num>
  <w:num w:numId="32">
    <w:abstractNumId w:val="15"/>
  </w:num>
  <w:num w:numId="33">
    <w:abstractNumId w:val="1"/>
  </w:num>
  <w:num w:numId="34">
    <w:abstractNumId w:val="19"/>
  </w:num>
  <w:num w:numId="35">
    <w:abstractNumId w:val="22"/>
  </w:num>
  <w:num w:numId="36">
    <w:abstractNumId w:val="23"/>
  </w:num>
  <w:num w:numId="37">
    <w:abstractNumId w:val="42"/>
  </w:num>
  <w:num w:numId="38">
    <w:abstractNumId w:val="21"/>
  </w:num>
  <w:num w:numId="39">
    <w:abstractNumId w:val="24"/>
  </w:num>
  <w:num w:numId="40">
    <w:abstractNumId w:val="45"/>
  </w:num>
  <w:num w:numId="41">
    <w:abstractNumId w:val="10"/>
  </w:num>
  <w:num w:numId="42">
    <w:abstractNumId w:val="7"/>
  </w:num>
  <w:num w:numId="43">
    <w:abstractNumId w:val="6"/>
  </w:num>
  <w:num w:numId="44">
    <w:abstractNumId w:val="18"/>
  </w:num>
  <w:num w:numId="45">
    <w:abstractNumId w:val="16"/>
  </w:num>
  <w:num w:numId="46">
    <w:abstractNumId w:val="20"/>
  </w:num>
  <w:num w:numId="47">
    <w:abstractNumId w:val="29"/>
  </w:num>
  <w:num w:numId="4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9F"/>
    <w:rsid w:val="000044A9"/>
    <w:rsid w:val="0000519D"/>
    <w:rsid w:val="00005797"/>
    <w:rsid w:val="0000696F"/>
    <w:rsid w:val="00012845"/>
    <w:rsid w:val="00013E4C"/>
    <w:rsid w:val="000158AB"/>
    <w:rsid w:val="00020DF7"/>
    <w:rsid w:val="0002244D"/>
    <w:rsid w:val="00022594"/>
    <w:rsid w:val="000232A0"/>
    <w:rsid w:val="000304EA"/>
    <w:rsid w:val="00030644"/>
    <w:rsid w:val="00030FA4"/>
    <w:rsid w:val="0003430D"/>
    <w:rsid w:val="0003579D"/>
    <w:rsid w:val="000370BB"/>
    <w:rsid w:val="00040176"/>
    <w:rsid w:val="00040A6C"/>
    <w:rsid w:val="000423D1"/>
    <w:rsid w:val="00052396"/>
    <w:rsid w:val="0005332D"/>
    <w:rsid w:val="0005336D"/>
    <w:rsid w:val="000635A9"/>
    <w:rsid w:val="00070B45"/>
    <w:rsid w:val="000718F6"/>
    <w:rsid w:val="0007469A"/>
    <w:rsid w:val="00076E5C"/>
    <w:rsid w:val="00084579"/>
    <w:rsid w:val="00085420"/>
    <w:rsid w:val="00085562"/>
    <w:rsid w:val="00085E97"/>
    <w:rsid w:val="00090FAE"/>
    <w:rsid w:val="00093BC8"/>
    <w:rsid w:val="00093E0D"/>
    <w:rsid w:val="000943A5"/>
    <w:rsid w:val="00096586"/>
    <w:rsid w:val="00097DDD"/>
    <w:rsid w:val="000A1793"/>
    <w:rsid w:val="000A3870"/>
    <w:rsid w:val="000A6A24"/>
    <w:rsid w:val="000B0E0D"/>
    <w:rsid w:val="000B1724"/>
    <w:rsid w:val="000B1C53"/>
    <w:rsid w:val="000B2E1E"/>
    <w:rsid w:val="000B2EBE"/>
    <w:rsid w:val="000B596D"/>
    <w:rsid w:val="000B6176"/>
    <w:rsid w:val="000B6286"/>
    <w:rsid w:val="000C2BA6"/>
    <w:rsid w:val="000C2DFA"/>
    <w:rsid w:val="000C6EED"/>
    <w:rsid w:val="000E0AF1"/>
    <w:rsid w:val="000E12E6"/>
    <w:rsid w:val="000E136B"/>
    <w:rsid w:val="000F152F"/>
    <w:rsid w:val="000F174C"/>
    <w:rsid w:val="000F3143"/>
    <w:rsid w:val="000F4E87"/>
    <w:rsid w:val="00100AA0"/>
    <w:rsid w:val="0010421F"/>
    <w:rsid w:val="00105694"/>
    <w:rsid w:val="00105B4E"/>
    <w:rsid w:val="00107A17"/>
    <w:rsid w:val="001148ED"/>
    <w:rsid w:val="0011797E"/>
    <w:rsid w:val="00123270"/>
    <w:rsid w:val="00141ADE"/>
    <w:rsid w:val="001433AE"/>
    <w:rsid w:val="001434A3"/>
    <w:rsid w:val="001443F5"/>
    <w:rsid w:val="001446FF"/>
    <w:rsid w:val="00147BEF"/>
    <w:rsid w:val="00154EC8"/>
    <w:rsid w:val="0015528A"/>
    <w:rsid w:val="00155A3F"/>
    <w:rsid w:val="00160FF9"/>
    <w:rsid w:val="00166A6F"/>
    <w:rsid w:val="0017283D"/>
    <w:rsid w:val="0017716B"/>
    <w:rsid w:val="00177265"/>
    <w:rsid w:val="001817B2"/>
    <w:rsid w:val="00182391"/>
    <w:rsid w:val="0018286B"/>
    <w:rsid w:val="00185C74"/>
    <w:rsid w:val="0018641C"/>
    <w:rsid w:val="00192AE1"/>
    <w:rsid w:val="001947C6"/>
    <w:rsid w:val="001956E8"/>
    <w:rsid w:val="0019654A"/>
    <w:rsid w:val="001B23E6"/>
    <w:rsid w:val="001C1F76"/>
    <w:rsid w:val="001C3E55"/>
    <w:rsid w:val="001D1D8C"/>
    <w:rsid w:val="001D31D7"/>
    <w:rsid w:val="001E33BF"/>
    <w:rsid w:val="001E684B"/>
    <w:rsid w:val="001F0BBD"/>
    <w:rsid w:val="001F0D9D"/>
    <w:rsid w:val="001F1648"/>
    <w:rsid w:val="001F456D"/>
    <w:rsid w:val="001F4D9B"/>
    <w:rsid w:val="001F6C9E"/>
    <w:rsid w:val="001F7CAC"/>
    <w:rsid w:val="002028D1"/>
    <w:rsid w:val="002054A5"/>
    <w:rsid w:val="00206056"/>
    <w:rsid w:val="002067CB"/>
    <w:rsid w:val="00210206"/>
    <w:rsid w:val="00213CDB"/>
    <w:rsid w:val="002155C4"/>
    <w:rsid w:val="002175D9"/>
    <w:rsid w:val="0022441D"/>
    <w:rsid w:val="00225A2A"/>
    <w:rsid w:val="0022649A"/>
    <w:rsid w:val="002336B7"/>
    <w:rsid w:val="0023422E"/>
    <w:rsid w:val="00237BD3"/>
    <w:rsid w:val="002405D6"/>
    <w:rsid w:val="00240702"/>
    <w:rsid w:val="00242CC1"/>
    <w:rsid w:val="00243D07"/>
    <w:rsid w:val="002623E1"/>
    <w:rsid w:val="002624E5"/>
    <w:rsid w:val="00263E62"/>
    <w:rsid w:val="00274A89"/>
    <w:rsid w:val="002765F5"/>
    <w:rsid w:val="0027786F"/>
    <w:rsid w:val="00280491"/>
    <w:rsid w:val="00283634"/>
    <w:rsid w:val="00283A1A"/>
    <w:rsid w:val="00286EBB"/>
    <w:rsid w:val="00290911"/>
    <w:rsid w:val="0029185B"/>
    <w:rsid w:val="00291E10"/>
    <w:rsid w:val="00291E63"/>
    <w:rsid w:val="00292234"/>
    <w:rsid w:val="00294C24"/>
    <w:rsid w:val="002A300A"/>
    <w:rsid w:val="002A7B03"/>
    <w:rsid w:val="002B0C05"/>
    <w:rsid w:val="002B0F53"/>
    <w:rsid w:val="002B20B3"/>
    <w:rsid w:val="002B4035"/>
    <w:rsid w:val="002B6D61"/>
    <w:rsid w:val="002C293F"/>
    <w:rsid w:val="002C2EBD"/>
    <w:rsid w:val="002C772C"/>
    <w:rsid w:val="002C7C22"/>
    <w:rsid w:val="002D34D8"/>
    <w:rsid w:val="002D3A14"/>
    <w:rsid w:val="002D4A01"/>
    <w:rsid w:val="002D5B60"/>
    <w:rsid w:val="002E27B0"/>
    <w:rsid w:val="002E7833"/>
    <w:rsid w:val="002E7B32"/>
    <w:rsid w:val="002F029F"/>
    <w:rsid w:val="002F11A2"/>
    <w:rsid w:val="002F19AC"/>
    <w:rsid w:val="002F4219"/>
    <w:rsid w:val="002F4906"/>
    <w:rsid w:val="002F4D0E"/>
    <w:rsid w:val="00306381"/>
    <w:rsid w:val="003069FB"/>
    <w:rsid w:val="00310D36"/>
    <w:rsid w:val="0031102A"/>
    <w:rsid w:val="00312F98"/>
    <w:rsid w:val="00316EB1"/>
    <w:rsid w:val="00324D4A"/>
    <w:rsid w:val="003279BB"/>
    <w:rsid w:val="00333334"/>
    <w:rsid w:val="00334E2D"/>
    <w:rsid w:val="00346237"/>
    <w:rsid w:val="00346F14"/>
    <w:rsid w:val="0035150A"/>
    <w:rsid w:val="00351D3A"/>
    <w:rsid w:val="00356F00"/>
    <w:rsid w:val="00362964"/>
    <w:rsid w:val="00363C28"/>
    <w:rsid w:val="00364513"/>
    <w:rsid w:val="0036504D"/>
    <w:rsid w:val="00366D9D"/>
    <w:rsid w:val="00366F75"/>
    <w:rsid w:val="00367CB4"/>
    <w:rsid w:val="00370A1D"/>
    <w:rsid w:val="00371AD5"/>
    <w:rsid w:val="00373D21"/>
    <w:rsid w:val="00377214"/>
    <w:rsid w:val="00377E8A"/>
    <w:rsid w:val="00386BAE"/>
    <w:rsid w:val="0039005F"/>
    <w:rsid w:val="003909E9"/>
    <w:rsid w:val="00390B63"/>
    <w:rsid w:val="003923C9"/>
    <w:rsid w:val="003A12E2"/>
    <w:rsid w:val="003A2BBA"/>
    <w:rsid w:val="003A32A6"/>
    <w:rsid w:val="003A736E"/>
    <w:rsid w:val="003B1994"/>
    <w:rsid w:val="003B6387"/>
    <w:rsid w:val="003C4836"/>
    <w:rsid w:val="003C5327"/>
    <w:rsid w:val="003C7F1A"/>
    <w:rsid w:val="003D017E"/>
    <w:rsid w:val="003D125E"/>
    <w:rsid w:val="003D32A2"/>
    <w:rsid w:val="003D4842"/>
    <w:rsid w:val="003D64FD"/>
    <w:rsid w:val="003D78FB"/>
    <w:rsid w:val="003E4D96"/>
    <w:rsid w:val="003E63B2"/>
    <w:rsid w:val="003E77C2"/>
    <w:rsid w:val="003E77D1"/>
    <w:rsid w:val="003F330F"/>
    <w:rsid w:val="003F540F"/>
    <w:rsid w:val="00400EC2"/>
    <w:rsid w:val="00401213"/>
    <w:rsid w:val="00405765"/>
    <w:rsid w:val="004105BA"/>
    <w:rsid w:val="00411360"/>
    <w:rsid w:val="00411818"/>
    <w:rsid w:val="00414424"/>
    <w:rsid w:val="0041504C"/>
    <w:rsid w:val="00416EB9"/>
    <w:rsid w:val="00417A25"/>
    <w:rsid w:val="00422FD5"/>
    <w:rsid w:val="004251A3"/>
    <w:rsid w:val="0042724F"/>
    <w:rsid w:val="00430C83"/>
    <w:rsid w:val="00433A86"/>
    <w:rsid w:val="00434FED"/>
    <w:rsid w:val="00442627"/>
    <w:rsid w:val="00451798"/>
    <w:rsid w:val="004524EF"/>
    <w:rsid w:val="004576AF"/>
    <w:rsid w:val="00460F62"/>
    <w:rsid w:val="00461C92"/>
    <w:rsid w:val="00463814"/>
    <w:rsid w:val="00464D7D"/>
    <w:rsid w:val="00467E8F"/>
    <w:rsid w:val="004709C1"/>
    <w:rsid w:val="00471071"/>
    <w:rsid w:val="00473AB3"/>
    <w:rsid w:val="00481714"/>
    <w:rsid w:val="004862CC"/>
    <w:rsid w:val="00487F35"/>
    <w:rsid w:val="004957BE"/>
    <w:rsid w:val="004963C7"/>
    <w:rsid w:val="00497067"/>
    <w:rsid w:val="004A295D"/>
    <w:rsid w:val="004A7934"/>
    <w:rsid w:val="004B3673"/>
    <w:rsid w:val="004B38CA"/>
    <w:rsid w:val="004B76C5"/>
    <w:rsid w:val="004C052E"/>
    <w:rsid w:val="004C4696"/>
    <w:rsid w:val="004C6CE2"/>
    <w:rsid w:val="004D2C2F"/>
    <w:rsid w:val="004D3C62"/>
    <w:rsid w:val="004D5135"/>
    <w:rsid w:val="004D7263"/>
    <w:rsid w:val="004D7D48"/>
    <w:rsid w:val="004E0E11"/>
    <w:rsid w:val="004E3F2C"/>
    <w:rsid w:val="004E78EE"/>
    <w:rsid w:val="004F0C7B"/>
    <w:rsid w:val="004F422A"/>
    <w:rsid w:val="004F7484"/>
    <w:rsid w:val="00500BC1"/>
    <w:rsid w:val="00500C99"/>
    <w:rsid w:val="00504FF2"/>
    <w:rsid w:val="005105D0"/>
    <w:rsid w:val="00512241"/>
    <w:rsid w:val="00512DE9"/>
    <w:rsid w:val="005173F2"/>
    <w:rsid w:val="00520CCE"/>
    <w:rsid w:val="00522E99"/>
    <w:rsid w:val="0052375A"/>
    <w:rsid w:val="0052443E"/>
    <w:rsid w:val="00525041"/>
    <w:rsid w:val="00526E9E"/>
    <w:rsid w:val="00534152"/>
    <w:rsid w:val="00534D40"/>
    <w:rsid w:val="00534F96"/>
    <w:rsid w:val="00536ADF"/>
    <w:rsid w:val="00541AC0"/>
    <w:rsid w:val="00543000"/>
    <w:rsid w:val="005462DD"/>
    <w:rsid w:val="00553234"/>
    <w:rsid w:val="00561831"/>
    <w:rsid w:val="00563D3E"/>
    <w:rsid w:val="00565234"/>
    <w:rsid w:val="00570B92"/>
    <w:rsid w:val="00573C34"/>
    <w:rsid w:val="00574B31"/>
    <w:rsid w:val="00577EF1"/>
    <w:rsid w:val="00586736"/>
    <w:rsid w:val="0058788B"/>
    <w:rsid w:val="005945E8"/>
    <w:rsid w:val="005A0891"/>
    <w:rsid w:val="005A368D"/>
    <w:rsid w:val="005A6C3C"/>
    <w:rsid w:val="005B02DB"/>
    <w:rsid w:val="005B2123"/>
    <w:rsid w:val="005B7E42"/>
    <w:rsid w:val="005D1B4E"/>
    <w:rsid w:val="005D57B3"/>
    <w:rsid w:val="005E38A0"/>
    <w:rsid w:val="005E4D10"/>
    <w:rsid w:val="005E5333"/>
    <w:rsid w:val="005E6291"/>
    <w:rsid w:val="005E6C1C"/>
    <w:rsid w:val="005F11D7"/>
    <w:rsid w:val="005F1B61"/>
    <w:rsid w:val="005F7F27"/>
    <w:rsid w:val="00603265"/>
    <w:rsid w:val="00603E3F"/>
    <w:rsid w:val="0060787E"/>
    <w:rsid w:val="00611546"/>
    <w:rsid w:val="006123F6"/>
    <w:rsid w:val="00620436"/>
    <w:rsid w:val="00621D83"/>
    <w:rsid w:val="00621F6A"/>
    <w:rsid w:val="006221BE"/>
    <w:rsid w:val="00622EDC"/>
    <w:rsid w:val="006250DD"/>
    <w:rsid w:val="00634F75"/>
    <w:rsid w:val="0063510E"/>
    <w:rsid w:val="006364C6"/>
    <w:rsid w:val="006413EA"/>
    <w:rsid w:val="00646D4A"/>
    <w:rsid w:val="0064736A"/>
    <w:rsid w:val="006502A9"/>
    <w:rsid w:val="00650BC4"/>
    <w:rsid w:val="00650F66"/>
    <w:rsid w:val="00652BE3"/>
    <w:rsid w:val="00653BBD"/>
    <w:rsid w:val="006543AC"/>
    <w:rsid w:val="00661010"/>
    <w:rsid w:val="006628DA"/>
    <w:rsid w:val="006635D0"/>
    <w:rsid w:val="00666345"/>
    <w:rsid w:val="0067336C"/>
    <w:rsid w:val="006735EE"/>
    <w:rsid w:val="0067390F"/>
    <w:rsid w:val="0067672C"/>
    <w:rsid w:val="00676D3D"/>
    <w:rsid w:val="0068045C"/>
    <w:rsid w:val="00682376"/>
    <w:rsid w:val="00682400"/>
    <w:rsid w:val="00683225"/>
    <w:rsid w:val="00683A14"/>
    <w:rsid w:val="00685D2A"/>
    <w:rsid w:val="00693407"/>
    <w:rsid w:val="00696542"/>
    <w:rsid w:val="006A0DF3"/>
    <w:rsid w:val="006A2F80"/>
    <w:rsid w:val="006A65C0"/>
    <w:rsid w:val="006A6604"/>
    <w:rsid w:val="006B24DA"/>
    <w:rsid w:val="006B2E53"/>
    <w:rsid w:val="006B7DA8"/>
    <w:rsid w:val="006B7E9E"/>
    <w:rsid w:val="006C158B"/>
    <w:rsid w:val="006C3A45"/>
    <w:rsid w:val="006C45A3"/>
    <w:rsid w:val="006C5FC3"/>
    <w:rsid w:val="006C7C24"/>
    <w:rsid w:val="006D4511"/>
    <w:rsid w:val="006D4780"/>
    <w:rsid w:val="006D4786"/>
    <w:rsid w:val="006D4C0C"/>
    <w:rsid w:val="006D7774"/>
    <w:rsid w:val="006E6375"/>
    <w:rsid w:val="006F0C7C"/>
    <w:rsid w:val="006F20A2"/>
    <w:rsid w:val="006F233C"/>
    <w:rsid w:val="006F317E"/>
    <w:rsid w:val="006F375B"/>
    <w:rsid w:val="006F5185"/>
    <w:rsid w:val="006F56A5"/>
    <w:rsid w:val="00704631"/>
    <w:rsid w:val="00706EFB"/>
    <w:rsid w:val="0071493F"/>
    <w:rsid w:val="00725E96"/>
    <w:rsid w:val="00730B5F"/>
    <w:rsid w:val="00730E0D"/>
    <w:rsid w:val="00732A3C"/>
    <w:rsid w:val="007345BC"/>
    <w:rsid w:val="00737467"/>
    <w:rsid w:val="00740969"/>
    <w:rsid w:val="007437D3"/>
    <w:rsid w:val="00745E36"/>
    <w:rsid w:val="00751789"/>
    <w:rsid w:val="00752FBF"/>
    <w:rsid w:val="00753801"/>
    <w:rsid w:val="00755A98"/>
    <w:rsid w:val="00755D64"/>
    <w:rsid w:val="00756D32"/>
    <w:rsid w:val="00757158"/>
    <w:rsid w:val="00770DA5"/>
    <w:rsid w:val="00776ADD"/>
    <w:rsid w:val="00781050"/>
    <w:rsid w:val="007814C2"/>
    <w:rsid w:val="00782C62"/>
    <w:rsid w:val="00782F82"/>
    <w:rsid w:val="0078479B"/>
    <w:rsid w:val="00787C38"/>
    <w:rsid w:val="00791B54"/>
    <w:rsid w:val="00792DEC"/>
    <w:rsid w:val="0079318F"/>
    <w:rsid w:val="0079518A"/>
    <w:rsid w:val="007955F2"/>
    <w:rsid w:val="0079677E"/>
    <w:rsid w:val="00796FEC"/>
    <w:rsid w:val="0079739F"/>
    <w:rsid w:val="007A0A4F"/>
    <w:rsid w:val="007A116D"/>
    <w:rsid w:val="007A1764"/>
    <w:rsid w:val="007A18AA"/>
    <w:rsid w:val="007B2288"/>
    <w:rsid w:val="007B6384"/>
    <w:rsid w:val="007B6E0A"/>
    <w:rsid w:val="007C25F5"/>
    <w:rsid w:val="007D0E3C"/>
    <w:rsid w:val="007D313D"/>
    <w:rsid w:val="007D35DE"/>
    <w:rsid w:val="007D39DA"/>
    <w:rsid w:val="007D59E7"/>
    <w:rsid w:val="007E14B6"/>
    <w:rsid w:val="007E2D34"/>
    <w:rsid w:val="007E590D"/>
    <w:rsid w:val="007E59E7"/>
    <w:rsid w:val="007E6A2D"/>
    <w:rsid w:val="007E7A4C"/>
    <w:rsid w:val="007F2FA9"/>
    <w:rsid w:val="007F3D90"/>
    <w:rsid w:val="007F7537"/>
    <w:rsid w:val="0080088F"/>
    <w:rsid w:val="0080685E"/>
    <w:rsid w:val="00807102"/>
    <w:rsid w:val="00807299"/>
    <w:rsid w:val="00807492"/>
    <w:rsid w:val="00807ECE"/>
    <w:rsid w:val="008117BE"/>
    <w:rsid w:val="00812015"/>
    <w:rsid w:val="0081262F"/>
    <w:rsid w:val="00815D67"/>
    <w:rsid w:val="00816ABE"/>
    <w:rsid w:val="00816CCE"/>
    <w:rsid w:val="00816E03"/>
    <w:rsid w:val="008214A2"/>
    <w:rsid w:val="008261A9"/>
    <w:rsid w:val="0082718B"/>
    <w:rsid w:val="00827E66"/>
    <w:rsid w:val="00833526"/>
    <w:rsid w:val="00836962"/>
    <w:rsid w:val="00837F75"/>
    <w:rsid w:val="0084089D"/>
    <w:rsid w:val="00840F33"/>
    <w:rsid w:val="0084381C"/>
    <w:rsid w:val="0084607D"/>
    <w:rsid w:val="008462F1"/>
    <w:rsid w:val="0085431B"/>
    <w:rsid w:val="008552D0"/>
    <w:rsid w:val="00860710"/>
    <w:rsid w:val="0086155D"/>
    <w:rsid w:val="008623C6"/>
    <w:rsid w:val="008638B9"/>
    <w:rsid w:val="008647A2"/>
    <w:rsid w:val="008649CC"/>
    <w:rsid w:val="00864E7F"/>
    <w:rsid w:val="00867435"/>
    <w:rsid w:val="00871509"/>
    <w:rsid w:val="00875482"/>
    <w:rsid w:val="008761DA"/>
    <w:rsid w:val="00890E85"/>
    <w:rsid w:val="008924B8"/>
    <w:rsid w:val="0089250E"/>
    <w:rsid w:val="0089378E"/>
    <w:rsid w:val="00893DF0"/>
    <w:rsid w:val="00893EBE"/>
    <w:rsid w:val="00894201"/>
    <w:rsid w:val="008943C6"/>
    <w:rsid w:val="0089671C"/>
    <w:rsid w:val="00897D2C"/>
    <w:rsid w:val="008A104F"/>
    <w:rsid w:val="008A474D"/>
    <w:rsid w:val="008A477C"/>
    <w:rsid w:val="008A5C61"/>
    <w:rsid w:val="008A5C6E"/>
    <w:rsid w:val="008A6591"/>
    <w:rsid w:val="008B664F"/>
    <w:rsid w:val="008C0AD5"/>
    <w:rsid w:val="008C53DD"/>
    <w:rsid w:val="008C5CAA"/>
    <w:rsid w:val="008C6128"/>
    <w:rsid w:val="008C745D"/>
    <w:rsid w:val="008D0326"/>
    <w:rsid w:val="008D05CE"/>
    <w:rsid w:val="008D3A24"/>
    <w:rsid w:val="008D41DD"/>
    <w:rsid w:val="008D6FD8"/>
    <w:rsid w:val="008E0B96"/>
    <w:rsid w:val="008E2F3E"/>
    <w:rsid w:val="008E306E"/>
    <w:rsid w:val="008E4661"/>
    <w:rsid w:val="008E53F2"/>
    <w:rsid w:val="008F0C06"/>
    <w:rsid w:val="008F1953"/>
    <w:rsid w:val="008F4A82"/>
    <w:rsid w:val="0090614F"/>
    <w:rsid w:val="009067A8"/>
    <w:rsid w:val="009117D8"/>
    <w:rsid w:val="00912881"/>
    <w:rsid w:val="0091421E"/>
    <w:rsid w:val="00923BF3"/>
    <w:rsid w:val="00924DE9"/>
    <w:rsid w:val="00924ECB"/>
    <w:rsid w:val="00926063"/>
    <w:rsid w:val="00926104"/>
    <w:rsid w:val="00932895"/>
    <w:rsid w:val="00932F9D"/>
    <w:rsid w:val="00934E00"/>
    <w:rsid w:val="0094005B"/>
    <w:rsid w:val="00940441"/>
    <w:rsid w:val="009410E0"/>
    <w:rsid w:val="0094197D"/>
    <w:rsid w:val="009422C8"/>
    <w:rsid w:val="00942F46"/>
    <w:rsid w:val="009504BB"/>
    <w:rsid w:val="00955885"/>
    <w:rsid w:val="00955AF9"/>
    <w:rsid w:val="00957906"/>
    <w:rsid w:val="009603BC"/>
    <w:rsid w:val="00960F17"/>
    <w:rsid w:val="00961250"/>
    <w:rsid w:val="009613DC"/>
    <w:rsid w:val="00961853"/>
    <w:rsid w:val="00965C96"/>
    <w:rsid w:val="00966CAC"/>
    <w:rsid w:val="00975E36"/>
    <w:rsid w:val="00977B7F"/>
    <w:rsid w:val="0098169F"/>
    <w:rsid w:val="00982662"/>
    <w:rsid w:val="00982F75"/>
    <w:rsid w:val="009901A5"/>
    <w:rsid w:val="00991E6F"/>
    <w:rsid w:val="009951D6"/>
    <w:rsid w:val="009A03EB"/>
    <w:rsid w:val="009A192B"/>
    <w:rsid w:val="009B2BCB"/>
    <w:rsid w:val="009C3D27"/>
    <w:rsid w:val="009C6089"/>
    <w:rsid w:val="009D2CAE"/>
    <w:rsid w:val="009D58EF"/>
    <w:rsid w:val="009D645B"/>
    <w:rsid w:val="009E299C"/>
    <w:rsid w:val="009E560B"/>
    <w:rsid w:val="009E5689"/>
    <w:rsid w:val="009E5DA3"/>
    <w:rsid w:val="009E62EB"/>
    <w:rsid w:val="009E77A4"/>
    <w:rsid w:val="009F08D3"/>
    <w:rsid w:val="009F2396"/>
    <w:rsid w:val="009F27BE"/>
    <w:rsid w:val="009F3AAE"/>
    <w:rsid w:val="009F3FF6"/>
    <w:rsid w:val="009F5C62"/>
    <w:rsid w:val="009F673F"/>
    <w:rsid w:val="00A01891"/>
    <w:rsid w:val="00A028A2"/>
    <w:rsid w:val="00A17603"/>
    <w:rsid w:val="00A209F6"/>
    <w:rsid w:val="00A218F3"/>
    <w:rsid w:val="00A21E80"/>
    <w:rsid w:val="00A25F85"/>
    <w:rsid w:val="00A26B68"/>
    <w:rsid w:val="00A27ECF"/>
    <w:rsid w:val="00A31C6B"/>
    <w:rsid w:val="00A33481"/>
    <w:rsid w:val="00A33D98"/>
    <w:rsid w:val="00A35118"/>
    <w:rsid w:val="00A35CA0"/>
    <w:rsid w:val="00A35E5B"/>
    <w:rsid w:val="00A41F0E"/>
    <w:rsid w:val="00A4285D"/>
    <w:rsid w:val="00A430F1"/>
    <w:rsid w:val="00A43BDC"/>
    <w:rsid w:val="00A46D09"/>
    <w:rsid w:val="00A559AD"/>
    <w:rsid w:val="00A56A20"/>
    <w:rsid w:val="00A57506"/>
    <w:rsid w:val="00A608BF"/>
    <w:rsid w:val="00A612DF"/>
    <w:rsid w:val="00A635FB"/>
    <w:rsid w:val="00A6541E"/>
    <w:rsid w:val="00A74695"/>
    <w:rsid w:val="00A76296"/>
    <w:rsid w:val="00A76D4C"/>
    <w:rsid w:val="00A76FFD"/>
    <w:rsid w:val="00A779E2"/>
    <w:rsid w:val="00A809E1"/>
    <w:rsid w:val="00A83263"/>
    <w:rsid w:val="00A862D5"/>
    <w:rsid w:val="00A8701A"/>
    <w:rsid w:val="00A87923"/>
    <w:rsid w:val="00A93EC5"/>
    <w:rsid w:val="00A940AE"/>
    <w:rsid w:val="00A94E59"/>
    <w:rsid w:val="00A9594F"/>
    <w:rsid w:val="00AA0028"/>
    <w:rsid w:val="00AA5BBD"/>
    <w:rsid w:val="00AB1B60"/>
    <w:rsid w:val="00AB43C9"/>
    <w:rsid w:val="00AC073A"/>
    <w:rsid w:val="00AC18B8"/>
    <w:rsid w:val="00AC6EA2"/>
    <w:rsid w:val="00AD00C5"/>
    <w:rsid w:val="00AD0B6F"/>
    <w:rsid w:val="00AD3EAB"/>
    <w:rsid w:val="00AD59AF"/>
    <w:rsid w:val="00AD6AAF"/>
    <w:rsid w:val="00AE15D2"/>
    <w:rsid w:val="00AE162C"/>
    <w:rsid w:val="00AE2156"/>
    <w:rsid w:val="00AE21DC"/>
    <w:rsid w:val="00AE2F11"/>
    <w:rsid w:val="00AF474B"/>
    <w:rsid w:val="00B0033A"/>
    <w:rsid w:val="00B02B5D"/>
    <w:rsid w:val="00B05888"/>
    <w:rsid w:val="00B1124F"/>
    <w:rsid w:val="00B132DA"/>
    <w:rsid w:val="00B15AD9"/>
    <w:rsid w:val="00B16DCE"/>
    <w:rsid w:val="00B23F98"/>
    <w:rsid w:val="00B2715E"/>
    <w:rsid w:val="00B32224"/>
    <w:rsid w:val="00B37141"/>
    <w:rsid w:val="00B42AC3"/>
    <w:rsid w:val="00B43F89"/>
    <w:rsid w:val="00B44C69"/>
    <w:rsid w:val="00B45025"/>
    <w:rsid w:val="00B51417"/>
    <w:rsid w:val="00B52AD4"/>
    <w:rsid w:val="00B52F59"/>
    <w:rsid w:val="00B55C8F"/>
    <w:rsid w:val="00B56EBD"/>
    <w:rsid w:val="00B56F85"/>
    <w:rsid w:val="00B61F7A"/>
    <w:rsid w:val="00B61FBB"/>
    <w:rsid w:val="00B65B8F"/>
    <w:rsid w:val="00B666C8"/>
    <w:rsid w:val="00B66AF0"/>
    <w:rsid w:val="00B75AA1"/>
    <w:rsid w:val="00B83E40"/>
    <w:rsid w:val="00B904F7"/>
    <w:rsid w:val="00B90F0C"/>
    <w:rsid w:val="00B91550"/>
    <w:rsid w:val="00B92C50"/>
    <w:rsid w:val="00B942EB"/>
    <w:rsid w:val="00BA0EB6"/>
    <w:rsid w:val="00BA2091"/>
    <w:rsid w:val="00BA2E10"/>
    <w:rsid w:val="00BA44D2"/>
    <w:rsid w:val="00BA600C"/>
    <w:rsid w:val="00BA6225"/>
    <w:rsid w:val="00BB0F3A"/>
    <w:rsid w:val="00BB1370"/>
    <w:rsid w:val="00BB653E"/>
    <w:rsid w:val="00BB6B2C"/>
    <w:rsid w:val="00BC54C5"/>
    <w:rsid w:val="00BC7686"/>
    <w:rsid w:val="00BC769C"/>
    <w:rsid w:val="00BC76DF"/>
    <w:rsid w:val="00BD082C"/>
    <w:rsid w:val="00BD0B36"/>
    <w:rsid w:val="00BD207B"/>
    <w:rsid w:val="00BD3853"/>
    <w:rsid w:val="00BD6707"/>
    <w:rsid w:val="00BD6E62"/>
    <w:rsid w:val="00BE0A04"/>
    <w:rsid w:val="00BE325C"/>
    <w:rsid w:val="00BE68AC"/>
    <w:rsid w:val="00BF2B78"/>
    <w:rsid w:val="00BF2F65"/>
    <w:rsid w:val="00BF5093"/>
    <w:rsid w:val="00BF6766"/>
    <w:rsid w:val="00BF6F86"/>
    <w:rsid w:val="00C03061"/>
    <w:rsid w:val="00C044C5"/>
    <w:rsid w:val="00C04507"/>
    <w:rsid w:val="00C04BBC"/>
    <w:rsid w:val="00C0636C"/>
    <w:rsid w:val="00C06515"/>
    <w:rsid w:val="00C12091"/>
    <w:rsid w:val="00C16C0C"/>
    <w:rsid w:val="00C171DC"/>
    <w:rsid w:val="00C226C2"/>
    <w:rsid w:val="00C23807"/>
    <w:rsid w:val="00C2532C"/>
    <w:rsid w:val="00C25467"/>
    <w:rsid w:val="00C3177B"/>
    <w:rsid w:val="00C36918"/>
    <w:rsid w:val="00C42D19"/>
    <w:rsid w:val="00C4455E"/>
    <w:rsid w:val="00C45F73"/>
    <w:rsid w:val="00C52DE0"/>
    <w:rsid w:val="00C53B1C"/>
    <w:rsid w:val="00C55DF9"/>
    <w:rsid w:val="00C56CB4"/>
    <w:rsid w:val="00C62B73"/>
    <w:rsid w:val="00C65D57"/>
    <w:rsid w:val="00C70166"/>
    <w:rsid w:val="00C73141"/>
    <w:rsid w:val="00C7574D"/>
    <w:rsid w:val="00C833B1"/>
    <w:rsid w:val="00C85EF7"/>
    <w:rsid w:val="00C93C12"/>
    <w:rsid w:val="00C93E3A"/>
    <w:rsid w:val="00C95347"/>
    <w:rsid w:val="00C956AE"/>
    <w:rsid w:val="00CA07DD"/>
    <w:rsid w:val="00CA39D0"/>
    <w:rsid w:val="00CA5DE3"/>
    <w:rsid w:val="00CA6291"/>
    <w:rsid w:val="00CA6DA9"/>
    <w:rsid w:val="00CB20C2"/>
    <w:rsid w:val="00CB4B04"/>
    <w:rsid w:val="00CB6334"/>
    <w:rsid w:val="00CC7F1C"/>
    <w:rsid w:val="00CD2102"/>
    <w:rsid w:val="00CD5AEC"/>
    <w:rsid w:val="00CD68FD"/>
    <w:rsid w:val="00CD7390"/>
    <w:rsid w:val="00CE160B"/>
    <w:rsid w:val="00CE3D36"/>
    <w:rsid w:val="00CE510E"/>
    <w:rsid w:val="00CF369C"/>
    <w:rsid w:val="00CF5286"/>
    <w:rsid w:val="00CF6B76"/>
    <w:rsid w:val="00CF783D"/>
    <w:rsid w:val="00D01A40"/>
    <w:rsid w:val="00D020A5"/>
    <w:rsid w:val="00D02360"/>
    <w:rsid w:val="00D04734"/>
    <w:rsid w:val="00D04B23"/>
    <w:rsid w:val="00D05C14"/>
    <w:rsid w:val="00D06B5C"/>
    <w:rsid w:val="00D07949"/>
    <w:rsid w:val="00D12D58"/>
    <w:rsid w:val="00D1661C"/>
    <w:rsid w:val="00D177BA"/>
    <w:rsid w:val="00D223CC"/>
    <w:rsid w:val="00D26EB5"/>
    <w:rsid w:val="00D27A0B"/>
    <w:rsid w:val="00D3012D"/>
    <w:rsid w:val="00D30CBB"/>
    <w:rsid w:val="00D3339D"/>
    <w:rsid w:val="00D33629"/>
    <w:rsid w:val="00D33A99"/>
    <w:rsid w:val="00D41121"/>
    <w:rsid w:val="00D43138"/>
    <w:rsid w:val="00D44E60"/>
    <w:rsid w:val="00D45F49"/>
    <w:rsid w:val="00D5053D"/>
    <w:rsid w:val="00D53554"/>
    <w:rsid w:val="00D65EB5"/>
    <w:rsid w:val="00D77A80"/>
    <w:rsid w:val="00D80A61"/>
    <w:rsid w:val="00D84A69"/>
    <w:rsid w:val="00D84F65"/>
    <w:rsid w:val="00D85BE2"/>
    <w:rsid w:val="00D86D39"/>
    <w:rsid w:val="00D87A8A"/>
    <w:rsid w:val="00D90283"/>
    <w:rsid w:val="00D92877"/>
    <w:rsid w:val="00D93A1D"/>
    <w:rsid w:val="00D9594F"/>
    <w:rsid w:val="00D96FD1"/>
    <w:rsid w:val="00DA16F5"/>
    <w:rsid w:val="00DA1C0F"/>
    <w:rsid w:val="00DA2C09"/>
    <w:rsid w:val="00DA329C"/>
    <w:rsid w:val="00DA3689"/>
    <w:rsid w:val="00DB37D8"/>
    <w:rsid w:val="00DB6FD6"/>
    <w:rsid w:val="00DC0822"/>
    <w:rsid w:val="00DC33EA"/>
    <w:rsid w:val="00DC3BD6"/>
    <w:rsid w:val="00DD0AD4"/>
    <w:rsid w:val="00DD1462"/>
    <w:rsid w:val="00DD2078"/>
    <w:rsid w:val="00DE1289"/>
    <w:rsid w:val="00DE3DC3"/>
    <w:rsid w:val="00DE53C1"/>
    <w:rsid w:val="00DE67C3"/>
    <w:rsid w:val="00DF2636"/>
    <w:rsid w:val="00DF2A2F"/>
    <w:rsid w:val="00DF45E5"/>
    <w:rsid w:val="00DF59E7"/>
    <w:rsid w:val="00E05811"/>
    <w:rsid w:val="00E06E98"/>
    <w:rsid w:val="00E135DF"/>
    <w:rsid w:val="00E13B28"/>
    <w:rsid w:val="00E150C8"/>
    <w:rsid w:val="00E1657C"/>
    <w:rsid w:val="00E16603"/>
    <w:rsid w:val="00E21F48"/>
    <w:rsid w:val="00E22081"/>
    <w:rsid w:val="00E26661"/>
    <w:rsid w:val="00E2769E"/>
    <w:rsid w:val="00E31BA3"/>
    <w:rsid w:val="00E31D7B"/>
    <w:rsid w:val="00E37B44"/>
    <w:rsid w:val="00E41108"/>
    <w:rsid w:val="00E41D11"/>
    <w:rsid w:val="00E42E8F"/>
    <w:rsid w:val="00E433F9"/>
    <w:rsid w:val="00E57563"/>
    <w:rsid w:val="00E57B99"/>
    <w:rsid w:val="00E61ABF"/>
    <w:rsid w:val="00E63F11"/>
    <w:rsid w:val="00E6566B"/>
    <w:rsid w:val="00E65B81"/>
    <w:rsid w:val="00E672EA"/>
    <w:rsid w:val="00E729F0"/>
    <w:rsid w:val="00E737CF"/>
    <w:rsid w:val="00E73870"/>
    <w:rsid w:val="00E74164"/>
    <w:rsid w:val="00E757FE"/>
    <w:rsid w:val="00E75CA6"/>
    <w:rsid w:val="00E76A0B"/>
    <w:rsid w:val="00E81992"/>
    <w:rsid w:val="00E82463"/>
    <w:rsid w:val="00E8611D"/>
    <w:rsid w:val="00E878D8"/>
    <w:rsid w:val="00E94C2F"/>
    <w:rsid w:val="00E9551E"/>
    <w:rsid w:val="00EA0E1B"/>
    <w:rsid w:val="00EA2C4B"/>
    <w:rsid w:val="00EA7E03"/>
    <w:rsid w:val="00EB0F9D"/>
    <w:rsid w:val="00EB7330"/>
    <w:rsid w:val="00ED0C30"/>
    <w:rsid w:val="00ED419B"/>
    <w:rsid w:val="00ED5AA5"/>
    <w:rsid w:val="00ED631E"/>
    <w:rsid w:val="00ED6902"/>
    <w:rsid w:val="00EE103A"/>
    <w:rsid w:val="00EE399B"/>
    <w:rsid w:val="00EE676B"/>
    <w:rsid w:val="00EE7081"/>
    <w:rsid w:val="00EF1E26"/>
    <w:rsid w:val="00EF3936"/>
    <w:rsid w:val="00F0144A"/>
    <w:rsid w:val="00F03A75"/>
    <w:rsid w:val="00F0716A"/>
    <w:rsid w:val="00F118C0"/>
    <w:rsid w:val="00F11A51"/>
    <w:rsid w:val="00F1633F"/>
    <w:rsid w:val="00F17B15"/>
    <w:rsid w:val="00F461CF"/>
    <w:rsid w:val="00F52A6D"/>
    <w:rsid w:val="00F53610"/>
    <w:rsid w:val="00F6236B"/>
    <w:rsid w:val="00F6361A"/>
    <w:rsid w:val="00F64AC8"/>
    <w:rsid w:val="00F66311"/>
    <w:rsid w:val="00F66A90"/>
    <w:rsid w:val="00F67B20"/>
    <w:rsid w:val="00F706F9"/>
    <w:rsid w:val="00F70972"/>
    <w:rsid w:val="00F719BB"/>
    <w:rsid w:val="00F82EAD"/>
    <w:rsid w:val="00F833DC"/>
    <w:rsid w:val="00F85539"/>
    <w:rsid w:val="00F865C9"/>
    <w:rsid w:val="00F947CB"/>
    <w:rsid w:val="00F9651B"/>
    <w:rsid w:val="00FA05C9"/>
    <w:rsid w:val="00FA2D20"/>
    <w:rsid w:val="00FA3AAC"/>
    <w:rsid w:val="00FA7615"/>
    <w:rsid w:val="00FB18E9"/>
    <w:rsid w:val="00FB2C33"/>
    <w:rsid w:val="00FB43F9"/>
    <w:rsid w:val="00FC1A51"/>
    <w:rsid w:val="00FC1F50"/>
    <w:rsid w:val="00FC1F65"/>
    <w:rsid w:val="00FC2828"/>
    <w:rsid w:val="00FC53D2"/>
    <w:rsid w:val="00FC5778"/>
    <w:rsid w:val="00FC7251"/>
    <w:rsid w:val="00FC74EE"/>
    <w:rsid w:val="00FE5755"/>
    <w:rsid w:val="00FE619F"/>
    <w:rsid w:val="00FF0645"/>
    <w:rsid w:val="00FF1747"/>
    <w:rsid w:val="00FF21DB"/>
    <w:rsid w:val="00FF7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8686F"/>
  <w15:docId w15:val="{9443636D-455F-490F-8560-A33080D1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1793"/>
    <w:rPr>
      <w:rFonts w:eastAsiaTheme="minorEastAsia"/>
      <w:lang w:val="en-US"/>
    </w:rPr>
  </w:style>
  <w:style w:type="paragraph" w:styleId="Kop1">
    <w:name w:val="heading 1"/>
    <w:basedOn w:val="Standaard"/>
    <w:next w:val="Standaard"/>
    <w:link w:val="Kop1Char"/>
    <w:qFormat/>
    <w:rsid w:val="000A1793"/>
    <w:pPr>
      <w:keepNext/>
      <w:keepLines/>
      <w:numPr>
        <w:numId w:val="3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nhideWhenUsed/>
    <w:qFormat/>
    <w:rsid w:val="00890E85"/>
    <w:pPr>
      <w:keepNext/>
      <w:keepLines/>
      <w:numPr>
        <w:ilvl w:val="1"/>
        <w:numId w:val="3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lang w:val="nl-BE"/>
    </w:rPr>
  </w:style>
  <w:style w:type="paragraph" w:styleId="Kop3">
    <w:name w:val="heading 3"/>
    <w:basedOn w:val="Standaard"/>
    <w:next w:val="Standaard"/>
    <w:link w:val="Kop3Char"/>
    <w:unhideWhenUsed/>
    <w:qFormat/>
    <w:rsid w:val="000A1793"/>
    <w:pPr>
      <w:keepNext/>
      <w:keepLines/>
      <w:numPr>
        <w:ilvl w:val="2"/>
        <w:numId w:val="3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nhideWhenUsed/>
    <w:qFormat/>
    <w:rsid w:val="000A1793"/>
    <w:pPr>
      <w:keepNext/>
      <w:keepLines/>
      <w:numPr>
        <w:ilvl w:val="3"/>
        <w:numId w:val="3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nhideWhenUsed/>
    <w:qFormat/>
    <w:rsid w:val="000A1793"/>
    <w:pPr>
      <w:keepNext/>
      <w:keepLines/>
      <w:numPr>
        <w:ilvl w:val="4"/>
        <w:numId w:val="3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nhideWhenUsed/>
    <w:qFormat/>
    <w:rsid w:val="000A1793"/>
    <w:pPr>
      <w:keepNext/>
      <w:keepLines/>
      <w:numPr>
        <w:ilvl w:val="5"/>
        <w:numId w:val="3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0A1793"/>
    <w:pPr>
      <w:keepNext/>
      <w:keepLines/>
      <w:numPr>
        <w:ilvl w:val="6"/>
        <w:numId w:val="3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0A1793"/>
    <w:pPr>
      <w:keepNext/>
      <w:keepLines/>
      <w:numPr>
        <w:ilvl w:val="7"/>
        <w:numId w:val="3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0A1793"/>
    <w:pPr>
      <w:keepNext/>
      <w:keepLines/>
      <w:numPr>
        <w:ilvl w:val="8"/>
        <w:numId w:val="3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Vo">
    <w:name w:val="Titel_Vo"/>
    <w:basedOn w:val="Titel"/>
    <w:link w:val="TitelVoChar"/>
    <w:qFormat/>
    <w:rsid w:val="000A1793"/>
    <w:pPr>
      <w:pBdr>
        <w:bottom w:val="none" w:sz="0" w:space="0" w:color="auto"/>
      </w:pBdr>
      <w:spacing w:before="420" w:after="520" w:line="1200" w:lineRule="exact"/>
      <w:contextualSpacing w:val="0"/>
      <w:jc w:val="center"/>
    </w:pPr>
    <w:rPr>
      <w:rFonts w:ascii="FlandersArtSans-Medium" w:hAnsi="FlandersArtSans-Medium"/>
      <w:caps/>
      <w:sz w:val="100"/>
      <w:szCs w:val="56"/>
      <w:u w:val="single"/>
    </w:rPr>
  </w:style>
  <w:style w:type="character" w:customStyle="1" w:styleId="TitelVoChar">
    <w:name w:val="Titel_Vo Char"/>
    <w:basedOn w:val="TitelChar"/>
    <w:link w:val="TitelVo"/>
    <w:rsid w:val="000A1793"/>
    <w:rPr>
      <w:rFonts w:ascii="FlandersArtSans-Medium" w:eastAsiaTheme="majorEastAsia" w:hAnsi="FlandersArtSans-Medium" w:cstheme="majorBidi"/>
      <w:caps/>
      <w:color w:val="17365D" w:themeColor="text2" w:themeShade="BF"/>
      <w:spacing w:val="5"/>
      <w:kern w:val="28"/>
      <w:sz w:val="100"/>
      <w:szCs w:val="56"/>
      <w:u w:val="single"/>
      <w:lang w:val="en-US"/>
    </w:rPr>
  </w:style>
  <w:style w:type="paragraph" w:customStyle="1" w:styleId="OndertitelVo">
    <w:name w:val="Ondertitel_Vo"/>
    <w:basedOn w:val="Ondertitel"/>
    <w:link w:val="OndertitelVoChar"/>
    <w:qFormat/>
    <w:rsid w:val="000A1793"/>
    <w:pPr>
      <w:numPr>
        <w:ilvl w:val="0"/>
      </w:numPr>
      <w:spacing w:line="600" w:lineRule="exact"/>
      <w:jc w:val="center"/>
    </w:pPr>
    <w:rPr>
      <w:rFonts w:ascii="FlandersArtSerif-Bold" w:eastAsiaTheme="minorEastAsia" w:hAnsi="FlandersArtSerif-Bold"/>
      <w:i w:val="0"/>
      <w:iCs w:val="0"/>
      <w:sz w:val="52"/>
      <w:szCs w:val="30"/>
    </w:rPr>
  </w:style>
  <w:style w:type="character" w:customStyle="1" w:styleId="OndertitelVoChar">
    <w:name w:val="Ondertitel_Vo Char"/>
    <w:basedOn w:val="OndertitelChar"/>
    <w:link w:val="OndertitelVo"/>
    <w:rsid w:val="000A1793"/>
    <w:rPr>
      <w:rFonts w:ascii="FlandersArtSerif-Bold" w:eastAsiaTheme="minorEastAsia" w:hAnsi="FlandersArtSerif-Bold" w:cstheme="majorBidi"/>
      <w:i w:val="0"/>
      <w:iCs w:val="0"/>
      <w:color w:val="4F81BD" w:themeColor="accent1"/>
      <w:spacing w:val="15"/>
      <w:sz w:val="52"/>
      <w:szCs w:val="30"/>
      <w:lang w:val="en-US"/>
    </w:rPr>
  </w:style>
  <w:style w:type="paragraph" w:styleId="Titel">
    <w:name w:val="Title"/>
    <w:basedOn w:val="Standaard"/>
    <w:next w:val="Standaard"/>
    <w:link w:val="TitelChar"/>
    <w:uiPriority w:val="10"/>
    <w:qFormat/>
    <w:rsid w:val="000A1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1793"/>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Char"/>
    <w:uiPriority w:val="11"/>
    <w:qFormat/>
    <w:rsid w:val="000A17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A1793"/>
    <w:rPr>
      <w:rFonts w:asciiTheme="majorHAnsi" w:eastAsiaTheme="majorEastAsia" w:hAnsiTheme="majorHAnsi" w:cstheme="majorBidi"/>
      <w:i/>
      <w:iCs/>
      <w:color w:val="4F81BD" w:themeColor="accent1"/>
      <w:spacing w:val="15"/>
      <w:sz w:val="24"/>
      <w:szCs w:val="24"/>
      <w:lang w:val="en-US"/>
    </w:rPr>
  </w:style>
  <w:style w:type="character" w:customStyle="1" w:styleId="Kop1Char">
    <w:name w:val="Kop 1 Char"/>
    <w:basedOn w:val="Standaardalinea-lettertype"/>
    <w:link w:val="Kop1"/>
    <w:rsid w:val="000A1793"/>
    <w:rPr>
      <w:rFonts w:ascii="FlandersArtSans-Bold" w:eastAsiaTheme="majorEastAsia" w:hAnsi="FlandersArtSans-Bold" w:cstheme="majorBidi"/>
      <w:bCs/>
      <w:caps/>
      <w:color w:val="3C3D3C"/>
      <w:sz w:val="36"/>
      <w:szCs w:val="52"/>
      <w:lang w:val="en-US"/>
    </w:rPr>
  </w:style>
  <w:style w:type="character" w:customStyle="1" w:styleId="Kop2Char">
    <w:name w:val="Kop 2 Char"/>
    <w:basedOn w:val="Standaardalinea-lettertype"/>
    <w:link w:val="Kop2"/>
    <w:rsid w:val="00890E85"/>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rsid w:val="000A1793"/>
    <w:rPr>
      <w:rFonts w:ascii="FlandersArtSerif-Bold" w:eastAsiaTheme="majorEastAsia" w:hAnsi="FlandersArtSerif-Bold" w:cstheme="majorBidi"/>
      <w:bCs/>
      <w:color w:val="9B9DA0"/>
      <w:sz w:val="24"/>
      <w:szCs w:val="24"/>
      <w:lang w:val="en-US"/>
    </w:rPr>
  </w:style>
  <w:style w:type="character" w:customStyle="1" w:styleId="Kop4Char">
    <w:name w:val="Kop 4 Char"/>
    <w:basedOn w:val="Standaardalinea-lettertype"/>
    <w:link w:val="Kop4"/>
    <w:rsid w:val="000A1793"/>
    <w:rPr>
      <w:rFonts w:ascii="FlandersArtSerif-Bold" w:eastAsiaTheme="majorEastAsia" w:hAnsi="FlandersArtSerif-Bold" w:cstheme="majorBidi"/>
      <w:bCs/>
      <w:iCs/>
      <w:color w:val="000000" w:themeColor="text1"/>
      <w:u w:val="single"/>
      <w:lang w:val="en-US"/>
    </w:rPr>
  </w:style>
  <w:style w:type="character" w:customStyle="1" w:styleId="Kop5Char">
    <w:name w:val="Kop 5 Char"/>
    <w:basedOn w:val="Standaardalinea-lettertype"/>
    <w:link w:val="Kop5"/>
    <w:rsid w:val="000A1793"/>
    <w:rPr>
      <w:rFonts w:ascii="FlandersArtSans-Regular" w:eastAsiaTheme="majorEastAsia" w:hAnsi="FlandersArtSans-Regular" w:cstheme="majorBidi"/>
      <w:color w:val="3C3D3C"/>
      <w:lang w:val="en-US"/>
    </w:rPr>
  </w:style>
  <w:style w:type="character" w:customStyle="1" w:styleId="Kop6Char">
    <w:name w:val="Kop 6 Char"/>
    <w:basedOn w:val="Standaardalinea-lettertype"/>
    <w:link w:val="Kop6"/>
    <w:rsid w:val="000A1793"/>
    <w:rPr>
      <w:rFonts w:eastAsiaTheme="majorEastAsia" w:cstheme="majorBidi"/>
      <w:iCs/>
      <w:color w:val="6F7173"/>
      <w:lang w:val="en-US"/>
    </w:rPr>
  </w:style>
  <w:style w:type="character" w:customStyle="1" w:styleId="Kop7Char">
    <w:name w:val="Kop 7 Char"/>
    <w:basedOn w:val="Standaardalinea-lettertype"/>
    <w:link w:val="Kop7"/>
    <w:uiPriority w:val="9"/>
    <w:rsid w:val="000A1793"/>
    <w:rPr>
      <w:rFonts w:ascii="FlandersArtSerif-Medium" w:eastAsiaTheme="majorEastAsia" w:hAnsi="FlandersArtSerif-Medium" w:cstheme="majorBidi"/>
      <w:iCs/>
      <w:color w:val="9B9DA0"/>
      <w:lang w:val="en-US"/>
    </w:rPr>
  </w:style>
  <w:style w:type="character" w:customStyle="1" w:styleId="Kop8Char">
    <w:name w:val="Kop 8 Char"/>
    <w:basedOn w:val="Standaardalinea-lettertype"/>
    <w:link w:val="Kop8"/>
    <w:uiPriority w:val="9"/>
    <w:rsid w:val="000A1793"/>
    <w:rPr>
      <w:rFonts w:eastAsiaTheme="majorEastAsia" w:cstheme="majorBidi"/>
      <w:color w:val="3C3D3C"/>
      <w:szCs w:val="20"/>
      <w:lang w:val="en-US"/>
    </w:rPr>
  </w:style>
  <w:style w:type="character" w:customStyle="1" w:styleId="Kop9Char">
    <w:name w:val="Kop 9 Char"/>
    <w:basedOn w:val="Standaardalinea-lettertype"/>
    <w:link w:val="Kop9"/>
    <w:uiPriority w:val="9"/>
    <w:rsid w:val="000A1793"/>
    <w:rPr>
      <w:rFonts w:eastAsiaTheme="majorEastAsia" w:cstheme="majorBidi"/>
      <w:iCs/>
      <w:color w:val="6F7173"/>
      <w:szCs w:val="20"/>
      <w:lang w:val="en-US"/>
    </w:rPr>
  </w:style>
  <w:style w:type="paragraph" w:styleId="Kopvaninhoudsopgave">
    <w:name w:val="TOC Heading"/>
    <w:basedOn w:val="Standaard"/>
    <w:next w:val="Standaard"/>
    <w:uiPriority w:val="39"/>
    <w:unhideWhenUsed/>
    <w:qFormat/>
    <w:rsid w:val="000A1793"/>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A1793"/>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0A1793"/>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A1793"/>
    <w:pPr>
      <w:tabs>
        <w:tab w:val="left" w:pos="851"/>
        <w:tab w:val="right" w:pos="9060"/>
      </w:tabs>
    </w:pPr>
    <w:rPr>
      <w:noProof/>
      <w:color w:val="9B9DA0"/>
      <w:sz w:val="18"/>
    </w:rPr>
  </w:style>
  <w:style w:type="character" w:styleId="Hyperlink">
    <w:name w:val="Hyperlink"/>
    <w:uiPriority w:val="99"/>
    <w:unhideWhenUsed/>
    <w:rsid w:val="000A1793"/>
    <w:rPr>
      <w:color w:val="3C96BE"/>
      <w:u w:val="single"/>
    </w:rPr>
  </w:style>
  <w:style w:type="paragraph" w:styleId="Lijstalinea">
    <w:name w:val="List Paragraph"/>
    <w:basedOn w:val="Standaard"/>
    <w:link w:val="LijstalineaChar"/>
    <w:uiPriority w:val="34"/>
    <w:qFormat/>
    <w:rsid w:val="000A1793"/>
    <w:pPr>
      <w:ind w:left="426"/>
    </w:pPr>
  </w:style>
  <w:style w:type="character" w:customStyle="1" w:styleId="LijstalineaChar">
    <w:name w:val="Lijstalinea Char"/>
    <w:basedOn w:val="Standaardalinea-lettertype"/>
    <w:link w:val="Lijstalinea"/>
    <w:uiPriority w:val="34"/>
    <w:rsid w:val="000A1793"/>
    <w:rPr>
      <w:rFonts w:eastAsiaTheme="minorEastAsia"/>
      <w:lang w:val="en-US"/>
    </w:rPr>
  </w:style>
  <w:style w:type="paragraph" w:customStyle="1" w:styleId="HeaderenFooterpagina1">
    <w:name w:val="Header en Footer pagina 1"/>
    <w:basedOn w:val="Standaard"/>
    <w:qFormat/>
    <w:rsid w:val="000A1793"/>
    <w:pPr>
      <w:spacing w:line="280" w:lineRule="exact"/>
      <w:jc w:val="right"/>
    </w:pPr>
    <w:rPr>
      <w:sz w:val="24"/>
    </w:rPr>
  </w:style>
  <w:style w:type="paragraph" w:styleId="Tekstopmerking">
    <w:name w:val="annotation text"/>
    <w:basedOn w:val="Standaard"/>
    <w:link w:val="TekstopmerkingChar"/>
    <w:uiPriority w:val="99"/>
    <w:unhideWhenUsed/>
    <w:rsid w:val="000A1793"/>
    <w:pPr>
      <w:spacing w:line="240" w:lineRule="auto"/>
    </w:pPr>
    <w:rPr>
      <w:rFonts w:ascii="Cambria" w:eastAsia="Cambria" w:hAnsi="Cambria" w:cs="Cambria"/>
      <w:color w:val="000000"/>
      <w:sz w:val="24"/>
      <w:szCs w:val="24"/>
      <w:lang w:val="nl-NL" w:eastAsia="nl-NL"/>
    </w:rPr>
  </w:style>
  <w:style w:type="character" w:customStyle="1" w:styleId="TekstopmerkingChar">
    <w:name w:val="Tekst opmerking Char"/>
    <w:basedOn w:val="Standaardalinea-lettertype"/>
    <w:link w:val="Tekstopmerking"/>
    <w:uiPriority w:val="99"/>
    <w:rsid w:val="000A1793"/>
    <w:rPr>
      <w:rFonts w:ascii="Cambria" w:eastAsia="Cambria" w:hAnsi="Cambria" w:cs="Cambria"/>
      <w:color w:val="000000"/>
      <w:sz w:val="24"/>
      <w:szCs w:val="24"/>
      <w:lang w:val="nl-NL" w:eastAsia="nl-NL"/>
    </w:rPr>
  </w:style>
  <w:style w:type="character" w:styleId="Verwijzingopmerking">
    <w:name w:val="annotation reference"/>
    <w:basedOn w:val="Standaardalinea-lettertype"/>
    <w:uiPriority w:val="99"/>
    <w:semiHidden/>
    <w:unhideWhenUsed/>
    <w:rsid w:val="000A1793"/>
    <w:rPr>
      <w:sz w:val="18"/>
      <w:szCs w:val="18"/>
    </w:rPr>
  </w:style>
  <w:style w:type="character" w:styleId="Zwaar">
    <w:name w:val="Strong"/>
    <w:basedOn w:val="Standaardalinea-lettertype"/>
    <w:uiPriority w:val="22"/>
    <w:qFormat/>
    <w:rsid w:val="000A1793"/>
    <w:rPr>
      <w:b/>
      <w:bCs/>
    </w:rPr>
  </w:style>
  <w:style w:type="paragraph" w:styleId="Revisie">
    <w:name w:val="Revision"/>
    <w:hidden/>
    <w:uiPriority w:val="99"/>
    <w:semiHidden/>
    <w:rsid w:val="0086155D"/>
    <w:pPr>
      <w:spacing w:after="0" w:line="240" w:lineRule="auto"/>
    </w:pPr>
    <w:rPr>
      <w:rFonts w:eastAsiaTheme="minorEastAsia"/>
      <w:lang w:val="en-US"/>
    </w:rPr>
  </w:style>
  <w:style w:type="paragraph" w:styleId="Ballontekst">
    <w:name w:val="Balloon Text"/>
    <w:basedOn w:val="Standaard"/>
    <w:link w:val="BallontekstChar"/>
    <w:uiPriority w:val="99"/>
    <w:semiHidden/>
    <w:unhideWhenUsed/>
    <w:rsid w:val="008615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55D"/>
    <w:rPr>
      <w:rFonts w:ascii="Tahoma" w:eastAsiaTheme="minorEastAsia" w:hAnsi="Tahoma" w:cs="Tahoma"/>
      <w:sz w:val="16"/>
      <w:szCs w:val="16"/>
      <w:lang w:val="en-US"/>
    </w:rPr>
  </w:style>
  <w:style w:type="paragraph" w:styleId="Koptekst">
    <w:name w:val="header"/>
    <w:basedOn w:val="Standaard"/>
    <w:link w:val="KoptekstChar"/>
    <w:uiPriority w:val="99"/>
    <w:unhideWhenUsed/>
    <w:rsid w:val="008C5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3DD"/>
    <w:rPr>
      <w:rFonts w:eastAsiaTheme="minorEastAsia"/>
      <w:lang w:val="en-US"/>
    </w:rPr>
  </w:style>
  <w:style w:type="paragraph" w:styleId="Voettekst">
    <w:name w:val="footer"/>
    <w:basedOn w:val="Standaard"/>
    <w:link w:val="VoettekstChar"/>
    <w:uiPriority w:val="99"/>
    <w:unhideWhenUsed/>
    <w:rsid w:val="008C5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3DD"/>
    <w:rPr>
      <w:rFonts w:eastAsiaTheme="minorEastAsia"/>
      <w:lang w:val="en-US"/>
    </w:rPr>
  </w:style>
  <w:style w:type="numbering" w:customStyle="1" w:styleId="List1">
    <w:name w:val="List 1"/>
    <w:rsid w:val="00807ECE"/>
    <w:pPr>
      <w:numPr>
        <w:numId w:val="3"/>
      </w:numPr>
    </w:pPr>
  </w:style>
  <w:style w:type="paragraph" w:styleId="Voetnoottekst">
    <w:name w:val="footnote text"/>
    <w:basedOn w:val="Standaard"/>
    <w:link w:val="VoetnoottekstChar"/>
    <w:uiPriority w:val="99"/>
    <w:semiHidden/>
    <w:unhideWhenUsed/>
    <w:rsid w:val="00CE3D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3D36"/>
    <w:rPr>
      <w:rFonts w:eastAsiaTheme="minorEastAsia"/>
      <w:sz w:val="20"/>
      <w:szCs w:val="20"/>
      <w:lang w:val="en-US"/>
    </w:rPr>
  </w:style>
  <w:style w:type="character" w:styleId="Voetnootmarkering">
    <w:name w:val="footnote reference"/>
    <w:basedOn w:val="Standaardalinea-lettertype"/>
    <w:uiPriority w:val="99"/>
    <w:semiHidden/>
    <w:unhideWhenUsed/>
    <w:rsid w:val="00CE3D36"/>
    <w:rPr>
      <w:vertAlign w:val="superscript"/>
    </w:rPr>
  </w:style>
  <w:style w:type="paragraph" w:customStyle="1" w:styleId="bodytext">
    <w:name w:val="bodytext"/>
    <w:basedOn w:val="Standaard"/>
    <w:rsid w:val="00E13B2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Onderwerpvanopmerking">
    <w:name w:val="annotation subject"/>
    <w:basedOn w:val="Tekstopmerking"/>
    <w:next w:val="Tekstopmerking"/>
    <w:link w:val="OnderwerpvanopmerkingChar"/>
    <w:uiPriority w:val="99"/>
    <w:semiHidden/>
    <w:unhideWhenUsed/>
    <w:rsid w:val="0042724F"/>
    <w:rPr>
      <w:rFonts w:asciiTheme="minorHAnsi" w:eastAsiaTheme="minorEastAsia" w:hAnsiTheme="minorHAnsi" w:cstheme="minorBidi"/>
      <w:b/>
      <w:bCs/>
      <w:color w:val="auto"/>
      <w:sz w:val="20"/>
      <w:szCs w:val="20"/>
      <w:lang w:val="en-US" w:eastAsia="en-US"/>
    </w:rPr>
  </w:style>
  <w:style w:type="character" w:customStyle="1" w:styleId="OnderwerpvanopmerkingChar">
    <w:name w:val="Onderwerp van opmerking Char"/>
    <w:basedOn w:val="TekstopmerkingChar"/>
    <w:link w:val="Onderwerpvanopmerking"/>
    <w:uiPriority w:val="99"/>
    <w:semiHidden/>
    <w:rsid w:val="0042724F"/>
    <w:rPr>
      <w:rFonts w:ascii="Cambria" w:eastAsiaTheme="minorEastAsia" w:hAnsi="Cambria" w:cs="Cambria"/>
      <w:b/>
      <w:bCs/>
      <w:color w:val="000000"/>
      <w:sz w:val="20"/>
      <w:szCs w:val="20"/>
      <w:lang w:val="en-US" w:eastAsia="nl-NL"/>
    </w:rPr>
  </w:style>
  <w:style w:type="paragraph" w:styleId="Geenafstand">
    <w:name w:val="No Spacing"/>
    <w:uiPriority w:val="1"/>
    <w:qFormat/>
    <w:rsid w:val="00563D3E"/>
    <w:pPr>
      <w:spacing w:after="0" w:line="240" w:lineRule="auto"/>
    </w:pPr>
    <w:rPr>
      <w:rFonts w:ascii="Calibri" w:eastAsia="Calibri" w:hAnsi="Calibri" w:cs="Times New Roman"/>
    </w:rPr>
  </w:style>
  <w:style w:type="paragraph" w:styleId="Normaalweb">
    <w:name w:val="Normal (Web)"/>
    <w:basedOn w:val="Standaard"/>
    <w:uiPriority w:val="99"/>
    <w:semiHidden/>
    <w:unhideWhenUsed/>
    <w:rsid w:val="00816CCE"/>
    <w:rPr>
      <w:rFonts w:ascii="Times New Roman" w:hAnsi="Times New Roman" w:cs="Times New Roman"/>
      <w:sz w:val="24"/>
      <w:szCs w:val="24"/>
    </w:rPr>
  </w:style>
  <w:style w:type="table" w:styleId="Tabelraster">
    <w:name w:val="Table Grid"/>
    <w:basedOn w:val="Standaardtabel"/>
    <w:uiPriority w:val="39"/>
    <w:rsid w:val="00890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273489089">
      <w:bodyDiv w:val="1"/>
      <w:marLeft w:val="0"/>
      <w:marRight w:val="0"/>
      <w:marTop w:val="0"/>
      <w:marBottom w:val="0"/>
      <w:divBdr>
        <w:top w:val="none" w:sz="0" w:space="0" w:color="auto"/>
        <w:left w:val="none" w:sz="0" w:space="0" w:color="auto"/>
        <w:bottom w:val="none" w:sz="0" w:space="0" w:color="auto"/>
        <w:right w:val="none" w:sz="0" w:space="0" w:color="auto"/>
      </w:divBdr>
    </w:div>
    <w:div w:id="292175263">
      <w:bodyDiv w:val="1"/>
      <w:marLeft w:val="0"/>
      <w:marRight w:val="0"/>
      <w:marTop w:val="0"/>
      <w:marBottom w:val="0"/>
      <w:divBdr>
        <w:top w:val="none" w:sz="0" w:space="0" w:color="auto"/>
        <w:left w:val="none" w:sz="0" w:space="0" w:color="auto"/>
        <w:bottom w:val="none" w:sz="0" w:space="0" w:color="auto"/>
        <w:right w:val="none" w:sz="0" w:space="0" w:color="auto"/>
      </w:divBdr>
    </w:div>
    <w:div w:id="313880766">
      <w:bodyDiv w:val="1"/>
      <w:marLeft w:val="0"/>
      <w:marRight w:val="0"/>
      <w:marTop w:val="0"/>
      <w:marBottom w:val="0"/>
      <w:divBdr>
        <w:top w:val="none" w:sz="0" w:space="0" w:color="auto"/>
        <w:left w:val="none" w:sz="0" w:space="0" w:color="auto"/>
        <w:bottom w:val="none" w:sz="0" w:space="0" w:color="auto"/>
        <w:right w:val="none" w:sz="0" w:space="0" w:color="auto"/>
      </w:divBdr>
    </w:div>
    <w:div w:id="688986655">
      <w:bodyDiv w:val="1"/>
      <w:marLeft w:val="0"/>
      <w:marRight w:val="0"/>
      <w:marTop w:val="0"/>
      <w:marBottom w:val="0"/>
      <w:divBdr>
        <w:top w:val="none" w:sz="0" w:space="0" w:color="auto"/>
        <w:left w:val="none" w:sz="0" w:space="0" w:color="auto"/>
        <w:bottom w:val="none" w:sz="0" w:space="0" w:color="auto"/>
        <w:right w:val="none" w:sz="0" w:space="0" w:color="auto"/>
      </w:divBdr>
    </w:div>
    <w:div w:id="844978689">
      <w:bodyDiv w:val="1"/>
      <w:marLeft w:val="0"/>
      <w:marRight w:val="0"/>
      <w:marTop w:val="0"/>
      <w:marBottom w:val="0"/>
      <w:divBdr>
        <w:top w:val="none" w:sz="0" w:space="0" w:color="auto"/>
        <w:left w:val="none" w:sz="0" w:space="0" w:color="auto"/>
        <w:bottom w:val="none" w:sz="0" w:space="0" w:color="auto"/>
        <w:right w:val="none" w:sz="0" w:space="0" w:color="auto"/>
      </w:divBdr>
    </w:div>
    <w:div w:id="991178674">
      <w:bodyDiv w:val="1"/>
      <w:marLeft w:val="0"/>
      <w:marRight w:val="0"/>
      <w:marTop w:val="0"/>
      <w:marBottom w:val="0"/>
      <w:divBdr>
        <w:top w:val="none" w:sz="0" w:space="0" w:color="auto"/>
        <w:left w:val="none" w:sz="0" w:space="0" w:color="auto"/>
        <w:bottom w:val="none" w:sz="0" w:space="0" w:color="auto"/>
        <w:right w:val="none" w:sz="0" w:space="0" w:color="auto"/>
      </w:divBdr>
    </w:div>
    <w:div w:id="1061754839">
      <w:bodyDiv w:val="1"/>
      <w:marLeft w:val="0"/>
      <w:marRight w:val="0"/>
      <w:marTop w:val="0"/>
      <w:marBottom w:val="0"/>
      <w:divBdr>
        <w:top w:val="none" w:sz="0" w:space="0" w:color="auto"/>
        <w:left w:val="none" w:sz="0" w:space="0" w:color="auto"/>
        <w:bottom w:val="none" w:sz="0" w:space="0" w:color="auto"/>
        <w:right w:val="none" w:sz="0" w:space="0" w:color="auto"/>
      </w:divBdr>
    </w:div>
    <w:div w:id="1086536768">
      <w:bodyDiv w:val="1"/>
      <w:marLeft w:val="0"/>
      <w:marRight w:val="0"/>
      <w:marTop w:val="0"/>
      <w:marBottom w:val="0"/>
      <w:divBdr>
        <w:top w:val="none" w:sz="0" w:space="0" w:color="auto"/>
        <w:left w:val="none" w:sz="0" w:space="0" w:color="auto"/>
        <w:bottom w:val="none" w:sz="0" w:space="0" w:color="auto"/>
        <w:right w:val="none" w:sz="0" w:space="0" w:color="auto"/>
      </w:divBdr>
    </w:div>
    <w:div w:id="1132560343">
      <w:bodyDiv w:val="1"/>
      <w:marLeft w:val="0"/>
      <w:marRight w:val="0"/>
      <w:marTop w:val="0"/>
      <w:marBottom w:val="0"/>
      <w:divBdr>
        <w:top w:val="none" w:sz="0" w:space="0" w:color="auto"/>
        <w:left w:val="none" w:sz="0" w:space="0" w:color="auto"/>
        <w:bottom w:val="none" w:sz="0" w:space="0" w:color="auto"/>
        <w:right w:val="none" w:sz="0" w:space="0" w:color="auto"/>
      </w:divBdr>
    </w:div>
    <w:div w:id="1161310357">
      <w:bodyDiv w:val="1"/>
      <w:marLeft w:val="0"/>
      <w:marRight w:val="0"/>
      <w:marTop w:val="0"/>
      <w:marBottom w:val="0"/>
      <w:divBdr>
        <w:top w:val="none" w:sz="0" w:space="0" w:color="auto"/>
        <w:left w:val="none" w:sz="0" w:space="0" w:color="auto"/>
        <w:bottom w:val="none" w:sz="0" w:space="0" w:color="auto"/>
        <w:right w:val="none" w:sz="0" w:space="0" w:color="auto"/>
      </w:divBdr>
    </w:div>
    <w:div w:id="1261908286">
      <w:bodyDiv w:val="1"/>
      <w:marLeft w:val="0"/>
      <w:marRight w:val="0"/>
      <w:marTop w:val="0"/>
      <w:marBottom w:val="0"/>
      <w:divBdr>
        <w:top w:val="none" w:sz="0" w:space="0" w:color="auto"/>
        <w:left w:val="none" w:sz="0" w:space="0" w:color="auto"/>
        <w:bottom w:val="none" w:sz="0" w:space="0" w:color="auto"/>
        <w:right w:val="none" w:sz="0" w:space="0" w:color="auto"/>
      </w:divBdr>
    </w:div>
    <w:div w:id="1612974520">
      <w:bodyDiv w:val="1"/>
      <w:marLeft w:val="0"/>
      <w:marRight w:val="0"/>
      <w:marTop w:val="0"/>
      <w:marBottom w:val="0"/>
      <w:divBdr>
        <w:top w:val="none" w:sz="0" w:space="0" w:color="auto"/>
        <w:left w:val="none" w:sz="0" w:space="0" w:color="auto"/>
        <w:bottom w:val="none" w:sz="0" w:space="0" w:color="auto"/>
        <w:right w:val="none" w:sz="0" w:space="0" w:color="auto"/>
      </w:divBdr>
    </w:div>
    <w:div w:id="1647317816">
      <w:bodyDiv w:val="1"/>
      <w:marLeft w:val="0"/>
      <w:marRight w:val="0"/>
      <w:marTop w:val="0"/>
      <w:marBottom w:val="0"/>
      <w:divBdr>
        <w:top w:val="none" w:sz="0" w:space="0" w:color="auto"/>
        <w:left w:val="none" w:sz="0" w:space="0" w:color="auto"/>
        <w:bottom w:val="none" w:sz="0" w:space="0" w:color="auto"/>
        <w:right w:val="none" w:sz="0" w:space="0" w:color="auto"/>
      </w:divBdr>
    </w:div>
    <w:div w:id="1721980384">
      <w:bodyDiv w:val="1"/>
      <w:marLeft w:val="0"/>
      <w:marRight w:val="0"/>
      <w:marTop w:val="0"/>
      <w:marBottom w:val="0"/>
      <w:divBdr>
        <w:top w:val="none" w:sz="0" w:space="0" w:color="auto"/>
        <w:left w:val="none" w:sz="0" w:space="0" w:color="auto"/>
        <w:bottom w:val="none" w:sz="0" w:space="0" w:color="auto"/>
        <w:right w:val="none" w:sz="0" w:space="0" w:color="auto"/>
      </w:divBdr>
    </w:div>
    <w:div w:id="1828545539">
      <w:bodyDiv w:val="1"/>
      <w:marLeft w:val="0"/>
      <w:marRight w:val="0"/>
      <w:marTop w:val="0"/>
      <w:marBottom w:val="0"/>
      <w:divBdr>
        <w:top w:val="none" w:sz="0" w:space="0" w:color="auto"/>
        <w:left w:val="none" w:sz="0" w:space="0" w:color="auto"/>
        <w:bottom w:val="none" w:sz="0" w:space="0" w:color="auto"/>
        <w:right w:val="none" w:sz="0" w:space="0" w:color="auto"/>
      </w:divBdr>
    </w:div>
    <w:div w:id="2012445843">
      <w:bodyDiv w:val="1"/>
      <w:marLeft w:val="0"/>
      <w:marRight w:val="0"/>
      <w:marTop w:val="0"/>
      <w:marBottom w:val="0"/>
      <w:divBdr>
        <w:top w:val="none" w:sz="0" w:space="0" w:color="auto"/>
        <w:left w:val="none" w:sz="0" w:space="0" w:color="auto"/>
        <w:bottom w:val="none" w:sz="0" w:space="0" w:color="auto"/>
        <w:right w:val="none" w:sz="0" w:space="0" w:color="auto"/>
      </w:divBdr>
    </w:div>
    <w:div w:id="20252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0" ma:contentTypeDescription="Een nieuw document maken." ma:contentTypeScope="" ma:versionID="4087cd3eab5d7456628e63ec892acf89">
  <xsd:schema xmlns:xsd="http://www.w3.org/2001/XMLSchema" xmlns:xs="http://www.w3.org/2001/XMLSchema" xmlns:p="http://schemas.microsoft.com/office/2006/metadata/properties" targetNamespace="http://schemas.microsoft.com/office/2006/metadata/properties" ma:root="true" ma:fieldsID="be4edde9ce98d2e215d3fd6c49e0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C9A6-EE0C-40AE-9D45-ED3791FF7E55}">
  <ds:schemaRefs>
    <ds:schemaRef ds:uri="http://schemas.microsoft.com/sharepoint/v3/contenttype/forms"/>
  </ds:schemaRefs>
</ds:datastoreItem>
</file>

<file path=customXml/itemProps2.xml><?xml version="1.0" encoding="utf-8"?>
<ds:datastoreItem xmlns:ds="http://schemas.openxmlformats.org/officeDocument/2006/customXml" ds:itemID="{B2C44A7E-25E5-4D38-9007-AEBFD96F5785}">
  <ds:schemaRefs>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E017248-C326-4AD2-A15B-DC286DF04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E71D50-644D-4805-9203-49D89443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1262</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Boonen, Carine</dc:creator>
  <cp:lastModifiedBy>Houthuys, Loes</cp:lastModifiedBy>
  <cp:revision>6</cp:revision>
  <cp:lastPrinted>2016-01-25T13:08:00Z</cp:lastPrinted>
  <dcterms:created xsi:type="dcterms:W3CDTF">2016-08-22T08:51:00Z</dcterms:created>
  <dcterms:modified xsi:type="dcterms:W3CDTF">2016-08-22T10:56:00Z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